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D0A9B" w14:textId="77777777" w:rsidR="00CD7328" w:rsidRPr="00E133F7" w:rsidRDefault="00CD7328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DDCD743" w14:textId="77777777" w:rsidR="00CD7328" w:rsidRPr="00E133F7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  <w:r w:rsidRPr="00E133F7">
        <w:rPr>
          <w:sz w:val="28"/>
          <w:szCs w:val="24"/>
        </w:rPr>
        <w:t>ОТЧЕТ</w:t>
      </w:r>
    </w:p>
    <w:p w14:paraId="4C3B2864" w14:textId="64F2C2FB" w:rsidR="0067154B" w:rsidRPr="00E133F7" w:rsidRDefault="00CD7328" w:rsidP="005C287F">
      <w:pPr>
        <w:autoSpaceDE w:val="0"/>
        <w:autoSpaceDN w:val="0"/>
        <w:adjustRightInd w:val="0"/>
        <w:jc w:val="center"/>
        <w:rPr>
          <w:sz w:val="28"/>
          <w:szCs w:val="24"/>
        </w:rPr>
      </w:pPr>
      <w:r w:rsidRPr="00E133F7">
        <w:rPr>
          <w:sz w:val="28"/>
          <w:szCs w:val="24"/>
        </w:rPr>
        <w:t xml:space="preserve">о </w:t>
      </w:r>
      <w:r w:rsidR="00730A0A">
        <w:rPr>
          <w:sz w:val="28"/>
          <w:szCs w:val="24"/>
        </w:rPr>
        <w:t>ходе</w:t>
      </w:r>
      <w:r w:rsidRPr="00E133F7">
        <w:rPr>
          <w:sz w:val="28"/>
          <w:szCs w:val="24"/>
        </w:rPr>
        <w:t xml:space="preserve"> реализации муниципальной программы </w:t>
      </w:r>
      <w:r w:rsidR="0067154B" w:rsidRPr="00E133F7">
        <w:rPr>
          <w:sz w:val="28"/>
          <w:szCs w:val="24"/>
        </w:rPr>
        <w:t>«</w:t>
      </w:r>
      <w:r w:rsidR="0071125A" w:rsidRPr="00E133F7">
        <w:rPr>
          <w:sz w:val="28"/>
          <w:szCs w:val="24"/>
        </w:rPr>
        <w:t>Муниципальная политика</w:t>
      </w:r>
      <w:r w:rsidR="0067154B" w:rsidRPr="00E133F7">
        <w:rPr>
          <w:sz w:val="28"/>
          <w:szCs w:val="24"/>
        </w:rPr>
        <w:t>»</w:t>
      </w:r>
      <w:r w:rsidR="005C287F" w:rsidRPr="00E133F7">
        <w:rPr>
          <w:sz w:val="28"/>
          <w:szCs w:val="24"/>
        </w:rPr>
        <w:t xml:space="preserve"> </w:t>
      </w:r>
      <w:r w:rsidRPr="00E133F7">
        <w:rPr>
          <w:sz w:val="28"/>
          <w:szCs w:val="24"/>
        </w:rPr>
        <w:t xml:space="preserve">за 6 месяцев </w:t>
      </w:r>
      <w:r w:rsidR="00E133F7">
        <w:rPr>
          <w:sz w:val="28"/>
          <w:szCs w:val="24"/>
        </w:rPr>
        <w:t>20</w:t>
      </w:r>
      <w:r w:rsidR="00730A0A">
        <w:rPr>
          <w:sz w:val="28"/>
          <w:szCs w:val="24"/>
        </w:rPr>
        <w:t>25</w:t>
      </w:r>
      <w:r w:rsidR="0067154B" w:rsidRPr="00E133F7">
        <w:rPr>
          <w:sz w:val="28"/>
          <w:szCs w:val="24"/>
        </w:rPr>
        <w:t xml:space="preserve"> год</w:t>
      </w:r>
    </w:p>
    <w:p w14:paraId="14895255" w14:textId="77777777" w:rsidR="0067154B" w:rsidRPr="00E133F7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291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046"/>
        <w:gridCol w:w="1984"/>
        <w:gridCol w:w="1338"/>
        <w:gridCol w:w="1417"/>
        <w:gridCol w:w="1276"/>
        <w:gridCol w:w="1134"/>
        <w:gridCol w:w="1134"/>
        <w:gridCol w:w="1418"/>
      </w:tblGrid>
      <w:tr w:rsidR="00534DE6" w:rsidRPr="00E133F7" w14:paraId="45FA4083" w14:textId="77777777" w:rsidTr="007148BC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3DB9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2A7B" w14:textId="6C8A35E0" w:rsidR="00534DE6" w:rsidRPr="00730A0A" w:rsidRDefault="00534DE6" w:rsidP="00730A0A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 xml:space="preserve">Номер и наименование 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705F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 xml:space="preserve">Ответственный </w:t>
            </w:r>
            <w:r w:rsidRPr="00E133F7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E133F7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E133F7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2D57C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Результат реализации</w:t>
            </w:r>
          </w:p>
          <w:p w14:paraId="0694E252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B2966" w14:textId="77777777" w:rsidR="00534DE6" w:rsidRPr="00E133F7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Фактическая дата начала</w:t>
            </w:r>
            <w:r w:rsidRPr="00E133F7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2FFE14" w14:textId="77777777" w:rsidR="00534DE6" w:rsidRPr="00E133F7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Фактическая дата окончания</w:t>
            </w:r>
            <w:r w:rsidRPr="00E133F7">
              <w:rPr>
                <w:sz w:val="24"/>
                <w:szCs w:val="24"/>
              </w:rPr>
              <w:br/>
              <w:t>реализации,наступления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1ECE" w14:textId="77777777" w:rsidR="00534DE6" w:rsidRPr="00E133F7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 xml:space="preserve">Расходы местного бюджета </w:t>
            </w:r>
            <w:r w:rsidR="00CB02C3" w:rsidRPr="00E133F7">
              <w:rPr>
                <w:sz w:val="24"/>
                <w:szCs w:val="24"/>
              </w:rPr>
              <w:t xml:space="preserve">Боковского сельского поселения Боковского района </w:t>
            </w:r>
            <w:r w:rsidRPr="00E133F7">
              <w:rPr>
                <w:sz w:val="24"/>
                <w:szCs w:val="24"/>
              </w:rPr>
              <w:t>на реализацию муниципальной программы,</w:t>
            </w:r>
            <w:r w:rsidR="007D60E1" w:rsidRPr="00E133F7">
              <w:rPr>
                <w:sz w:val="24"/>
                <w:szCs w:val="24"/>
              </w:rPr>
              <w:t xml:space="preserve"> </w:t>
            </w:r>
            <w:r w:rsidRPr="00E133F7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31A0FF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Объемы неосвоенных средств и причины их не</w:t>
            </w:r>
            <w:r w:rsidR="004E523C" w:rsidRPr="00E133F7">
              <w:rPr>
                <w:sz w:val="24"/>
                <w:szCs w:val="24"/>
              </w:rPr>
              <w:t xml:space="preserve"> </w:t>
            </w:r>
            <w:r w:rsidRPr="00E133F7"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E133F7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E133F7" w14:paraId="247415E3" w14:textId="77777777" w:rsidTr="007148BC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AE65" w14:textId="77777777" w:rsidR="00534DE6" w:rsidRPr="00E133F7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1323" w14:textId="77777777" w:rsidR="00534DE6" w:rsidRPr="00E133F7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F345" w14:textId="77777777" w:rsidR="00534DE6" w:rsidRPr="00E133F7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5178" w14:textId="77777777" w:rsidR="00534DE6" w:rsidRPr="00E133F7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334C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C81E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B1D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F6CF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43C9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2EAA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14:paraId="14786F1F" w14:textId="77777777" w:rsidR="0067154B" w:rsidRPr="00E133F7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046"/>
        <w:gridCol w:w="1985"/>
        <w:gridCol w:w="1417"/>
        <w:gridCol w:w="1276"/>
        <w:gridCol w:w="1356"/>
        <w:gridCol w:w="1134"/>
        <w:gridCol w:w="1134"/>
        <w:gridCol w:w="1418"/>
      </w:tblGrid>
      <w:tr w:rsidR="007D60E1" w:rsidRPr="00E133F7" w14:paraId="414B1BA1" w14:textId="77777777" w:rsidTr="007148BC">
        <w:trPr>
          <w:tblHeader/>
          <w:tblCellSpacing w:w="5" w:type="nil"/>
        </w:trPr>
        <w:tc>
          <w:tcPr>
            <w:tcW w:w="567" w:type="dxa"/>
          </w:tcPr>
          <w:p w14:paraId="6B4BC0F1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435BEBB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2</w:t>
            </w:r>
          </w:p>
        </w:tc>
        <w:tc>
          <w:tcPr>
            <w:tcW w:w="2046" w:type="dxa"/>
          </w:tcPr>
          <w:p w14:paraId="2CE2FC67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1AF9C78C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B690E50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85705B5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6</w:t>
            </w:r>
          </w:p>
        </w:tc>
        <w:tc>
          <w:tcPr>
            <w:tcW w:w="1356" w:type="dxa"/>
          </w:tcPr>
          <w:p w14:paraId="0D82A0F0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764C2CB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91DB03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398BBFD5" w14:textId="77777777" w:rsidR="00534DE6" w:rsidRPr="00E133F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10</w:t>
            </w:r>
          </w:p>
        </w:tc>
      </w:tr>
      <w:tr w:rsidR="007D60E1" w:rsidRPr="00E133F7" w14:paraId="5FA38BC5" w14:textId="77777777" w:rsidTr="007148BC">
        <w:trPr>
          <w:tblCellSpacing w:w="5" w:type="nil"/>
        </w:trPr>
        <w:tc>
          <w:tcPr>
            <w:tcW w:w="567" w:type="dxa"/>
          </w:tcPr>
          <w:p w14:paraId="796FD3BD" w14:textId="0C1B7C59" w:rsidR="007D60E1" w:rsidRPr="00A15A74" w:rsidRDefault="00730A0A" w:rsidP="00A15A74">
            <w:pPr>
              <w:pStyle w:val="ConsPlusCell"/>
              <w:tabs>
                <w:tab w:val="left" w:pos="195"/>
              </w:tabs>
              <w:rPr>
                <w:sz w:val="24"/>
                <w:szCs w:val="24"/>
                <w:u w:val="single"/>
              </w:rPr>
            </w:pPr>
            <w:r w:rsidRPr="00A15A74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14:paraId="521AFB36" w14:textId="20CF61FD" w:rsidR="007D60E1" w:rsidRPr="00E133F7" w:rsidRDefault="00730A0A" w:rsidP="007148BC">
            <w:pPr>
              <w:widowControl w:val="0"/>
              <w:autoSpaceDE w:val="0"/>
              <w:rPr>
                <w:sz w:val="24"/>
                <w:szCs w:val="24"/>
              </w:rPr>
            </w:pPr>
            <w:r w:rsidRPr="00730A0A">
              <w:rPr>
                <w:b/>
                <w:bCs/>
                <w:sz w:val="24"/>
                <w:szCs w:val="24"/>
              </w:rPr>
              <w:t>Комплекс процессных мероприятий 1</w:t>
            </w:r>
            <w:r w:rsidR="007D60E1" w:rsidRPr="00E133F7">
              <w:rPr>
                <w:sz w:val="24"/>
                <w:szCs w:val="24"/>
              </w:rPr>
              <w:t xml:space="preserve"> «</w:t>
            </w:r>
            <w:r w:rsidR="009815F0" w:rsidRPr="00E133F7">
              <w:rPr>
                <w:sz w:val="24"/>
                <w:szCs w:val="24"/>
              </w:rPr>
              <w:t>Развитие муниципального упр</w:t>
            </w:r>
            <w:r w:rsidR="007148BC" w:rsidRPr="00E133F7">
              <w:rPr>
                <w:sz w:val="24"/>
                <w:szCs w:val="24"/>
              </w:rPr>
              <w:t>авления и муниципальной службы</w:t>
            </w:r>
            <w:r w:rsidR="00CE4D7C">
              <w:rPr>
                <w:sz w:val="24"/>
                <w:szCs w:val="24"/>
              </w:rPr>
              <w:t>, профессиональное развитие муниципальных служащих</w:t>
            </w:r>
            <w:r w:rsidR="007D60E1" w:rsidRPr="00E133F7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046" w:type="dxa"/>
          </w:tcPr>
          <w:p w14:paraId="702422B4" w14:textId="77777777" w:rsidR="007D60E1" w:rsidRPr="00E133F7" w:rsidRDefault="007D60E1" w:rsidP="003F7FCC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Администрация</w:t>
            </w:r>
          </w:p>
          <w:p w14:paraId="3554364C" w14:textId="77777777" w:rsidR="007D60E1" w:rsidRPr="00E133F7" w:rsidRDefault="001136D1" w:rsidP="005C287F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Боковского</w:t>
            </w:r>
            <w:r w:rsidR="007D60E1" w:rsidRPr="00E133F7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5" w:type="dxa"/>
          </w:tcPr>
          <w:p w14:paraId="7AB3D274" w14:textId="77777777" w:rsidR="007D60E1" w:rsidRPr="00E133F7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5F9DABF7" w14:textId="77777777" w:rsidR="007D60E1" w:rsidRPr="00E133F7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EDB1E70" w14:textId="77777777" w:rsidR="007D60E1" w:rsidRPr="00E133F7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356" w:type="dxa"/>
          </w:tcPr>
          <w:p w14:paraId="772B8441" w14:textId="5AB541C3" w:rsidR="007D60E1" w:rsidRPr="00E133F7" w:rsidRDefault="00CE4D7C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14:paraId="5B7D9C16" w14:textId="0FAF1B2F" w:rsidR="007D60E1" w:rsidRPr="00E133F7" w:rsidRDefault="00CE4D7C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14:paraId="7CD9D62C" w14:textId="392B4C7C" w:rsidR="007D60E1" w:rsidRPr="00E133F7" w:rsidRDefault="00364EF5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33,4</w:t>
            </w:r>
          </w:p>
        </w:tc>
        <w:tc>
          <w:tcPr>
            <w:tcW w:w="1418" w:type="dxa"/>
          </w:tcPr>
          <w:p w14:paraId="4BFA628D" w14:textId="0C54C209" w:rsidR="007D60E1" w:rsidRPr="00E133F7" w:rsidRDefault="00364EF5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</w:tr>
      <w:tr w:rsidR="00CE4D7C" w:rsidRPr="00E133F7" w14:paraId="2B4C8D9E" w14:textId="77777777" w:rsidTr="007148BC">
        <w:trPr>
          <w:tblCellSpacing w:w="5" w:type="nil"/>
        </w:trPr>
        <w:tc>
          <w:tcPr>
            <w:tcW w:w="567" w:type="dxa"/>
          </w:tcPr>
          <w:p w14:paraId="30551431" w14:textId="3EF89076" w:rsidR="00CE4D7C" w:rsidRPr="00A15A74" w:rsidRDefault="00364EF5" w:rsidP="00CE4D7C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1.1</w:t>
            </w:r>
          </w:p>
        </w:tc>
        <w:tc>
          <w:tcPr>
            <w:tcW w:w="2977" w:type="dxa"/>
          </w:tcPr>
          <w:p w14:paraId="4751C647" w14:textId="601C529B" w:rsidR="00CE4D7C" w:rsidRPr="00E133F7" w:rsidRDefault="00CE4D7C" w:rsidP="00CE4D7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>Основное мероприятие 1.</w:t>
            </w:r>
            <w:r w:rsidR="00364EF5">
              <w:rPr>
                <w:color w:val="000000"/>
                <w:sz w:val="24"/>
                <w:szCs w:val="24"/>
                <w:lang w:eastAsia="en-US"/>
              </w:rPr>
              <w:t>1</w:t>
            </w:r>
            <w:r w:rsidRPr="00E133F7">
              <w:rPr>
                <w:color w:val="000000"/>
                <w:sz w:val="24"/>
                <w:szCs w:val="24"/>
                <w:lang w:eastAsia="en-US"/>
              </w:rPr>
              <w:t>.</w:t>
            </w:r>
          </w:p>
          <w:p w14:paraId="4AF46215" w14:textId="273075D3" w:rsidR="00CE4D7C" w:rsidRPr="00730A0A" w:rsidRDefault="00CE4D7C" w:rsidP="00CE4D7C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Профессиональная подготовка, переподготовка и повышение квалификации муниципальных служащих</w:t>
            </w:r>
            <w:r w:rsidRPr="00E133F7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</w:tcPr>
          <w:p w14:paraId="1C63A802" w14:textId="3F9BCC3F" w:rsidR="00CE4D7C" w:rsidRPr="00E133F7" w:rsidRDefault="00CE4D7C" w:rsidP="00CE4D7C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rFonts w:eastAsia="Calibri"/>
                <w:sz w:val="24"/>
                <w:szCs w:val="24"/>
              </w:rPr>
              <w:t>Администрация Боковского сельского поселения</w:t>
            </w:r>
          </w:p>
        </w:tc>
        <w:tc>
          <w:tcPr>
            <w:tcW w:w="1985" w:type="dxa"/>
          </w:tcPr>
          <w:p w14:paraId="3631092D" w14:textId="6795EA32" w:rsidR="00CE4D7C" w:rsidRPr="00E133F7" w:rsidRDefault="00CE4D7C" w:rsidP="00CE4D7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417" w:type="dxa"/>
          </w:tcPr>
          <w:p w14:paraId="1239E2E2" w14:textId="13BA4748" w:rsidR="00CE4D7C" w:rsidRPr="00E133F7" w:rsidRDefault="00CE4D7C" w:rsidP="00CE4D7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1C1C248" w14:textId="6C135E95" w:rsidR="00CE4D7C" w:rsidRPr="00E133F7" w:rsidRDefault="00CE4D7C" w:rsidP="00CE4D7C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11471741" w14:textId="11EBD0AD" w:rsidR="00CE4D7C" w:rsidRDefault="00CE4D7C" w:rsidP="00CE4D7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14:paraId="6F53DCF2" w14:textId="7D7663FC" w:rsidR="00CE4D7C" w:rsidRDefault="00CE4D7C" w:rsidP="00CE4D7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</w:tcPr>
          <w:p w14:paraId="7F5022ED" w14:textId="104A41C4" w:rsidR="00CE4D7C" w:rsidRPr="00E133F7" w:rsidRDefault="00364EF5" w:rsidP="00CE4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418" w:type="dxa"/>
          </w:tcPr>
          <w:p w14:paraId="4058D768" w14:textId="3B762CA7" w:rsidR="00CE4D7C" w:rsidRPr="00E133F7" w:rsidRDefault="00364EF5" w:rsidP="00CE4D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</w:tr>
      <w:tr w:rsidR="00364EF5" w:rsidRPr="00E133F7" w14:paraId="688904FB" w14:textId="77777777" w:rsidTr="007148BC">
        <w:trPr>
          <w:tblCellSpacing w:w="5" w:type="nil"/>
        </w:trPr>
        <w:tc>
          <w:tcPr>
            <w:tcW w:w="567" w:type="dxa"/>
          </w:tcPr>
          <w:p w14:paraId="363AB74B" w14:textId="25B7412F" w:rsidR="00364EF5" w:rsidRPr="00A15A74" w:rsidRDefault="00364EF5" w:rsidP="00364EF5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1.2</w:t>
            </w:r>
          </w:p>
        </w:tc>
        <w:tc>
          <w:tcPr>
            <w:tcW w:w="2977" w:type="dxa"/>
          </w:tcPr>
          <w:p w14:paraId="4AC44CB7" w14:textId="71CCFECE" w:rsidR="00364EF5" w:rsidRPr="00E133F7" w:rsidRDefault="00364EF5" w:rsidP="00364EF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>Основное мероприятие 1.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E133F7">
              <w:rPr>
                <w:color w:val="000000"/>
                <w:sz w:val="24"/>
                <w:szCs w:val="24"/>
                <w:lang w:eastAsia="en-US"/>
              </w:rPr>
              <w:t>.</w:t>
            </w:r>
          </w:p>
          <w:p w14:paraId="05967A30" w14:textId="67BFD6DA" w:rsidR="00364EF5" w:rsidRPr="00E133F7" w:rsidRDefault="00364EF5" w:rsidP="00364EF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sz w:val="24"/>
                <w:szCs w:val="24"/>
              </w:rPr>
              <w:t xml:space="preserve">Профессиональная подготовка, переподготовка и </w:t>
            </w:r>
            <w:r w:rsidRPr="00E133F7">
              <w:rPr>
                <w:sz w:val="24"/>
                <w:szCs w:val="24"/>
              </w:rPr>
              <w:lastRenderedPageBreak/>
              <w:t>повышение квалификации муниципальных служащих</w:t>
            </w:r>
            <w:r w:rsidRPr="00E133F7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</w:tcPr>
          <w:p w14:paraId="78DA3C61" w14:textId="45A2693F" w:rsidR="00364EF5" w:rsidRPr="00E133F7" w:rsidRDefault="00364EF5" w:rsidP="00364EF5">
            <w:pPr>
              <w:pStyle w:val="ConsPlusCell"/>
              <w:rPr>
                <w:rFonts w:eastAsia="Calibri"/>
                <w:sz w:val="24"/>
                <w:szCs w:val="24"/>
              </w:rPr>
            </w:pPr>
            <w:r w:rsidRPr="00E133F7">
              <w:rPr>
                <w:rFonts w:eastAsia="Calibri"/>
                <w:sz w:val="24"/>
                <w:szCs w:val="24"/>
              </w:rPr>
              <w:lastRenderedPageBreak/>
              <w:t>Администрация Боковского сельского поселения</w:t>
            </w:r>
          </w:p>
        </w:tc>
        <w:tc>
          <w:tcPr>
            <w:tcW w:w="1985" w:type="dxa"/>
          </w:tcPr>
          <w:p w14:paraId="674B573D" w14:textId="02AC7FFD" w:rsidR="00364EF5" w:rsidRPr="00E133F7" w:rsidRDefault="00364EF5" w:rsidP="00364EF5">
            <w:pPr>
              <w:pStyle w:val="ConsPlusCell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 xml:space="preserve">Повышение эффективности деятельности </w:t>
            </w:r>
            <w:r w:rsidRPr="00E133F7">
              <w:rPr>
                <w:color w:val="000000"/>
                <w:sz w:val="24"/>
                <w:szCs w:val="24"/>
                <w:lang w:eastAsia="en-US"/>
              </w:rPr>
              <w:lastRenderedPageBreak/>
              <w:t>органов местного самоуправления</w:t>
            </w:r>
          </w:p>
        </w:tc>
        <w:tc>
          <w:tcPr>
            <w:tcW w:w="1417" w:type="dxa"/>
          </w:tcPr>
          <w:p w14:paraId="505E9EB1" w14:textId="2EB6C82E" w:rsidR="00364EF5" w:rsidRPr="00E133F7" w:rsidRDefault="00364EF5" w:rsidP="00364EF5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lastRenderedPageBreak/>
              <w:t>01.01.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58FADCD8" w14:textId="352A5A31" w:rsidR="00364EF5" w:rsidRPr="00E133F7" w:rsidRDefault="00364EF5" w:rsidP="00364EF5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356" w:type="dxa"/>
          </w:tcPr>
          <w:p w14:paraId="2AF71D91" w14:textId="75995E69" w:rsidR="00364EF5" w:rsidRDefault="00364EF5" w:rsidP="00364EF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14:paraId="65360802" w14:textId="5E366B49" w:rsidR="00364EF5" w:rsidRDefault="00364EF5" w:rsidP="00364EF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14:paraId="64DE27BD" w14:textId="0EE4ECB2" w:rsidR="00364EF5" w:rsidRDefault="00364EF5" w:rsidP="00364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1418" w:type="dxa"/>
          </w:tcPr>
          <w:p w14:paraId="39A776E5" w14:textId="30FA6E3D" w:rsidR="00364EF5" w:rsidRDefault="00364EF5" w:rsidP="00364E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</w:tr>
      <w:tr w:rsidR="00FC0D14" w:rsidRPr="00E133F7" w14:paraId="41CE876C" w14:textId="77777777" w:rsidTr="007148BC">
        <w:trPr>
          <w:tblCellSpacing w:w="5" w:type="nil"/>
        </w:trPr>
        <w:tc>
          <w:tcPr>
            <w:tcW w:w="567" w:type="dxa"/>
          </w:tcPr>
          <w:p w14:paraId="2F94782C" w14:textId="5F461061" w:rsidR="00FC0D14" w:rsidRPr="00A15A74" w:rsidRDefault="00FC0D14" w:rsidP="00FC0D14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14:paraId="6DD30DB8" w14:textId="3B8E38B9" w:rsidR="00FC0D14" w:rsidRPr="00E133F7" w:rsidRDefault="00FC0D14" w:rsidP="00FC0D1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730A0A">
              <w:rPr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E133F7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Обеспечение реализации </w:t>
            </w:r>
            <w:r w:rsidR="004A15AA">
              <w:rPr>
                <w:sz w:val="24"/>
                <w:szCs w:val="24"/>
              </w:rPr>
              <w:t>муниципальной программы Боковского сельского поселения, создание условий по обеспечению доступа населения Боковского сельского поселения к информации о деятельности органов местного самоуправления</w:t>
            </w:r>
            <w:r w:rsidRPr="00E133F7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046" w:type="dxa"/>
          </w:tcPr>
          <w:p w14:paraId="7CA1E896" w14:textId="77777777" w:rsidR="00FC0D14" w:rsidRPr="00E133F7" w:rsidRDefault="00FC0D14" w:rsidP="00FC0D14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Администрация</w:t>
            </w:r>
          </w:p>
          <w:p w14:paraId="54C22E99" w14:textId="6A64C64A" w:rsidR="00FC0D14" w:rsidRPr="00E133F7" w:rsidRDefault="00FC0D14" w:rsidP="00FC0D14">
            <w:pPr>
              <w:pStyle w:val="ConsPlusCell"/>
              <w:rPr>
                <w:rFonts w:eastAsia="Calibri"/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5" w:type="dxa"/>
          </w:tcPr>
          <w:p w14:paraId="38828D02" w14:textId="3717F234" w:rsidR="00FC0D14" w:rsidRPr="00E133F7" w:rsidRDefault="00FC0D14" w:rsidP="00FC0D14">
            <w:pPr>
              <w:pStyle w:val="ConsPlusCell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3684F03" w14:textId="2CB38F41" w:rsidR="00FC0D14" w:rsidRPr="00E133F7" w:rsidRDefault="00FC0D14" w:rsidP="00FC0D14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53ABCBEE" w14:textId="7F8B8CB2" w:rsidR="00FC0D14" w:rsidRPr="00E133F7" w:rsidRDefault="00FC0D14" w:rsidP="00FC0D14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356" w:type="dxa"/>
          </w:tcPr>
          <w:p w14:paraId="00BB38E4" w14:textId="06C00CC4" w:rsidR="00FC0D14" w:rsidRDefault="004F7769" w:rsidP="00FC0D1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11054,9</w:t>
            </w:r>
          </w:p>
        </w:tc>
        <w:tc>
          <w:tcPr>
            <w:tcW w:w="1134" w:type="dxa"/>
          </w:tcPr>
          <w:p w14:paraId="2982249F" w14:textId="2691A77C" w:rsidR="00FC0D14" w:rsidRDefault="004F7769" w:rsidP="00FC0D1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11054,9</w:t>
            </w:r>
          </w:p>
        </w:tc>
        <w:tc>
          <w:tcPr>
            <w:tcW w:w="1134" w:type="dxa"/>
          </w:tcPr>
          <w:p w14:paraId="00C3BE89" w14:textId="5ED56D74" w:rsidR="00FC0D14" w:rsidRDefault="00F71D32" w:rsidP="00FC0D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4180,9</w:t>
            </w:r>
          </w:p>
        </w:tc>
        <w:tc>
          <w:tcPr>
            <w:tcW w:w="1418" w:type="dxa"/>
          </w:tcPr>
          <w:p w14:paraId="7071336B" w14:textId="2DA12CC7" w:rsidR="00FC0D14" w:rsidRDefault="00F71D32" w:rsidP="00FC0D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6874,0</w:t>
            </w:r>
          </w:p>
        </w:tc>
      </w:tr>
      <w:tr w:rsidR="009815F0" w:rsidRPr="00E133F7" w14:paraId="0A9A8E64" w14:textId="77777777" w:rsidTr="007148BC">
        <w:trPr>
          <w:tblCellSpacing w:w="5" w:type="nil"/>
        </w:trPr>
        <w:tc>
          <w:tcPr>
            <w:tcW w:w="567" w:type="dxa"/>
          </w:tcPr>
          <w:p w14:paraId="2035E886" w14:textId="5E9024E9" w:rsidR="009815F0" w:rsidRPr="00A15A74" w:rsidRDefault="004A15AA" w:rsidP="009815F0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</w:t>
            </w:r>
            <w:r w:rsidR="004F7769" w:rsidRPr="00A15A74">
              <w:rPr>
                <w:sz w:val="24"/>
                <w:szCs w:val="24"/>
              </w:rPr>
              <w:t>,</w:t>
            </w:r>
            <w:r w:rsidRPr="00A15A74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4F261BFE" w14:textId="046AA6A1" w:rsidR="009815F0" w:rsidRPr="00E133F7" w:rsidRDefault="009815F0" w:rsidP="00677CD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 xml:space="preserve">Основное мероприятие </w:t>
            </w:r>
            <w:r w:rsidR="004F7769">
              <w:rPr>
                <w:sz w:val="24"/>
                <w:szCs w:val="24"/>
              </w:rPr>
              <w:t>2</w:t>
            </w:r>
            <w:r w:rsidRPr="00E133F7">
              <w:rPr>
                <w:sz w:val="24"/>
                <w:szCs w:val="24"/>
              </w:rPr>
              <w:t xml:space="preserve">.1 </w:t>
            </w:r>
            <w:r w:rsidR="00677CD8" w:rsidRPr="00E133F7">
              <w:rPr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</w:p>
        </w:tc>
        <w:tc>
          <w:tcPr>
            <w:tcW w:w="2046" w:type="dxa"/>
          </w:tcPr>
          <w:p w14:paraId="040CCBC6" w14:textId="77777777" w:rsidR="009815F0" w:rsidRPr="00E133F7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Администрация</w:t>
            </w:r>
          </w:p>
          <w:p w14:paraId="79F21F00" w14:textId="77777777" w:rsidR="009815F0" w:rsidRPr="00E133F7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Боковского сельского поселения</w:t>
            </w:r>
          </w:p>
          <w:p w14:paraId="589C4C6B" w14:textId="77777777" w:rsidR="009815F0" w:rsidRPr="00E133F7" w:rsidRDefault="009815F0" w:rsidP="009815F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F2C83CD" w14:textId="77777777" w:rsidR="009815F0" w:rsidRPr="00E133F7" w:rsidRDefault="00677CD8" w:rsidP="00677CD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>Повышение эффективности деятельности органов местного самоуправления</w:t>
            </w:r>
            <w:r w:rsidRPr="00E133F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69C954FE" w14:textId="7F7EF7C2" w:rsidR="009815F0" w:rsidRPr="00E133F7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01.01.</w:t>
            </w:r>
            <w:r w:rsidR="00677CD8">
              <w:rPr>
                <w:sz w:val="24"/>
                <w:szCs w:val="24"/>
              </w:rPr>
              <w:t>202</w:t>
            </w:r>
            <w:r w:rsidR="004F776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BCE887C" w14:textId="57576745" w:rsidR="009815F0" w:rsidRPr="00E133F7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 w:rsidR="00677CD8">
              <w:rPr>
                <w:sz w:val="24"/>
                <w:szCs w:val="24"/>
              </w:rPr>
              <w:t>202</w:t>
            </w:r>
            <w:r w:rsidR="004F7769"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6D56F2AF" w14:textId="5214DC5F" w:rsidR="009815F0" w:rsidRPr="00E133F7" w:rsidRDefault="004F7769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9774,0</w:t>
            </w:r>
          </w:p>
        </w:tc>
        <w:tc>
          <w:tcPr>
            <w:tcW w:w="1134" w:type="dxa"/>
          </w:tcPr>
          <w:p w14:paraId="3BA9044F" w14:textId="28C74702" w:rsidR="009815F0" w:rsidRPr="00E133F7" w:rsidRDefault="004F7769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9774,0</w:t>
            </w:r>
          </w:p>
        </w:tc>
        <w:tc>
          <w:tcPr>
            <w:tcW w:w="1134" w:type="dxa"/>
          </w:tcPr>
          <w:p w14:paraId="5E17115B" w14:textId="4A9B5474" w:rsidR="009815F0" w:rsidRPr="00E133F7" w:rsidRDefault="009D33F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3838,7</w:t>
            </w:r>
          </w:p>
        </w:tc>
        <w:tc>
          <w:tcPr>
            <w:tcW w:w="1418" w:type="dxa"/>
          </w:tcPr>
          <w:p w14:paraId="7A863B36" w14:textId="546B1C75" w:rsidR="00B05642" w:rsidRPr="00E133F7" w:rsidRDefault="00F71D32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5935,3</w:t>
            </w:r>
          </w:p>
        </w:tc>
      </w:tr>
      <w:tr w:rsidR="009815F0" w:rsidRPr="00E133F7" w14:paraId="2A12D380" w14:textId="77777777" w:rsidTr="007148BC">
        <w:trPr>
          <w:tblCellSpacing w:w="5" w:type="nil"/>
        </w:trPr>
        <w:tc>
          <w:tcPr>
            <w:tcW w:w="567" w:type="dxa"/>
          </w:tcPr>
          <w:p w14:paraId="66554AE6" w14:textId="4C66E120" w:rsidR="009815F0" w:rsidRPr="00A15A74" w:rsidRDefault="004F7769" w:rsidP="009815F0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2.2</w:t>
            </w:r>
          </w:p>
        </w:tc>
        <w:tc>
          <w:tcPr>
            <w:tcW w:w="2977" w:type="dxa"/>
          </w:tcPr>
          <w:p w14:paraId="712738B6" w14:textId="7D66D0C1" w:rsidR="009815F0" w:rsidRPr="00E133F7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 xml:space="preserve">Основное мероприятие </w:t>
            </w:r>
            <w:r w:rsidR="004F7769"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E133F7">
              <w:rPr>
                <w:color w:val="000000"/>
                <w:sz w:val="24"/>
                <w:szCs w:val="24"/>
                <w:lang w:eastAsia="en-US"/>
              </w:rPr>
              <w:t>.2.</w:t>
            </w:r>
          </w:p>
          <w:p w14:paraId="08B7922F" w14:textId="721C23C6" w:rsidR="009815F0" w:rsidRPr="00E133F7" w:rsidRDefault="004F7769" w:rsidP="009815F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>
              <w:rPr>
                <w:snapToGrid w:val="0"/>
                <w:sz w:val="24"/>
                <w:szCs w:val="24"/>
              </w:rPr>
              <w:t>Организация официального размещения нормативно-правовых актов</w:t>
            </w:r>
          </w:p>
        </w:tc>
        <w:tc>
          <w:tcPr>
            <w:tcW w:w="2046" w:type="dxa"/>
          </w:tcPr>
          <w:p w14:paraId="056FD67E" w14:textId="77777777" w:rsidR="009815F0" w:rsidRPr="00E133F7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rFonts w:eastAsia="Calibri"/>
                <w:sz w:val="24"/>
                <w:szCs w:val="24"/>
              </w:rPr>
              <w:t>Администрация Боковского сельского поселения</w:t>
            </w:r>
          </w:p>
        </w:tc>
        <w:tc>
          <w:tcPr>
            <w:tcW w:w="1985" w:type="dxa"/>
          </w:tcPr>
          <w:p w14:paraId="2E8442D7" w14:textId="77777777" w:rsidR="009815F0" w:rsidRPr="00E133F7" w:rsidRDefault="00677CD8" w:rsidP="009815F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E133F7">
              <w:rPr>
                <w:color w:val="000000"/>
                <w:sz w:val="24"/>
                <w:szCs w:val="24"/>
              </w:rPr>
              <w:t>овышение уровня профессионального развития муниципальных служащих</w:t>
            </w:r>
          </w:p>
        </w:tc>
        <w:tc>
          <w:tcPr>
            <w:tcW w:w="1417" w:type="dxa"/>
          </w:tcPr>
          <w:p w14:paraId="23050C3F" w14:textId="1A2669A4" w:rsidR="009815F0" w:rsidRPr="00E133F7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01.01.</w:t>
            </w:r>
            <w:r w:rsidR="00677CD8">
              <w:rPr>
                <w:sz w:val="24"/>
                <w:szCs w:val="24"/>
              </w:rPr>
              <w:t>202</w:t>
            </w:r>
            <w:r w:rsidR="004F776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B39412" w14:textId="3D916713" w:rsidR="009815F0" w:rsidRPr="00E133F7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 w:rsidR="00677CD8">
              <w:rPr>
                <w:sz w:val="24"/>
                <w:szCs w:val="24"/>
              </w:rPr>
              <w:t>202</w:t>
            </w:r>
            <w:r w:rsidR="004F7769"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6B443F71" w14:textId="2FEFEE45" w:rsidR="009815F0" w:rsidRPr="00E133F7" w:rsidRDefault="004F7769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14:paraId="3442C824" w14:textId="01073532" w:rsidR="009815F0" w:rsidRPr="00E133F7" w:rsidRDefault="004F7769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14:paraId="0104CAC0" w14:textId="745E3F21" w:rsidR="009815F0" w:rsidRPr="00E133F7" w:rsidRDefault="009D33F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2FE2C7AC" w14:textId="1CBB687C" w:rsidR="009815F0" w:rsidRPr="00E133F7" w:rsidRDefault="009D33F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F7769" w:rsidRPr="00E133F7" w14:paraId="0A31E795" w14:textId="77777777" w:rsidTr="007148BC">
        <w:trPr>
          <w:tblCellSpacing w:w="5" w:type="nil"/>
        </w:trPr>
        <w:tc>
          <w:tcPr>
            <w:tcW w:w="567" w:type="dxa"/>
          </w:tcPr>
          <w:p w14:paraId="2F489574" w14:textId="08F25FBC" w:rsidR="004F7769" w:rsidRPr="00A15A74" w:rsidRDefault="004F7769" w:rsidP="004F7769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2.</w:t>
            </w:r>
            <w:r w:rsidRPr="00A15A74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2C0A38CA" w14:textId="62422F74" w:rsidR="004F7769" w:rsidRPr="00E133F7" w:rsidRDefault="004F7769" w:rsidP="004F776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E133F7">
              <w:rPr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  <w:r w:rsidRPr="00E133F7">
              <w:rPr>
                <w:color w:val="000000"/>
                <w:sz w:val="24"/>
                <w:szCs w:val="24"/>
                <w:lang w:eastAsia="en-US"/>
              </w:rPr>
              <w:t>.</w:t>
            </w:r>
          </w:p>
          <w:p w14:paraId="503A89F5" w14:textId="4BC116E9" w:rsidR="004F7769" w:rsidRPr="00E133F7" w:rsidRDefault="004F7769" w:rsidP="004F776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napToGrid w:val="0"/>
                <w:sz w:val="24"/>
                <w:szCs w:val="24"/>
              </w:rPr>
              <w:t>О</w:t>
            </w:r>
            <w:r>
              <w:rPr>
                <w:snapToGrid w:val="0"/>
                <w:sz w:val="24"/>
                <w:szCs w:val="24"/>
              </w:rPr>
              <w:t>фициальн</w:t>
            </w:r>
            <w:r w:rsidR="009B7D58">
              <w:rPr>
                <w:snapToGrid w:val="0"/>
                <w:sz w:val="24"/>
                <w:szCs w:val="24"/>
              </w:rPr>
              <w:t xml:space="preserve">ая публикация </w:t>
            </w:r>
            <w:r>
              <w:rPr>
                <w:snapToGrid w:val="0"/>
                <w:sz w:val="24"/>
                <w:szCs w:val="24"/>
              </w:rPr>
              <w:t>нормативно-правовых актов</w:t>
            </w:r>
          </w:p>
        </w:tc>
        <w:tc>
          <w:tcPr>
            <w:tcW w:w="2046" w:type="dxa"/>
          </w:tcPr>
          <w:p w14:paraId="70CB623E" w14:textId="44B25A2B" w:rsidR="004F7769" w:rsidRPr="00E133F7" w:rsidRDefault="004F7769" w:rsidP="004F7769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rFonts w:eastAsia="Calibri"/>
                <w:sz w:val="24"/>
                <w:szCs w:val="24"/>
              </w:rPr>
              <w:t>Администрация Боковского сельского поселения</w:t>
            </w:r>
          </w:p>
        </w:tc>
        <w:tc>
          <w:tcPr>
            <w:tcW w:w="1985" w:type="dxa"/>
          </w:tcPr>
          <w:p w14:paraId="4584CBC6" w14:textId="0939F90B" w:rsidR="004F7769" w:rsidRPr="00E133F7" w:rsidRDefault="004F7769" w:rsidP="004F7769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E133F7">
              <w:rPr>
                <w:color w:val="000000"/>
                <w:sz w:val="24"/>
                <w:szCs w:val="24"/>
              </w:rPr>
              <w:t>овышение уровня профессионального развития муниципальных служащих</w:t>
            </w:r>
          </w:p>
        </w:tc>
        <w:tc>
          <w:tcPr>
            <w:tcW w:w="1417" w:type="dxa"/>
          </w:tcPr>
          <w:p w14:paraId="128A5076" w14:textId="1013D12C" w:rsidR="004F7769" w:rsidRPr="00E133F7" w:rsidRDefault="004F7769" w:rsidP="004F7769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5F3D7710" w14:textId="634C44F9" w:rsidR="004F7769" w:rsidRPr="00E133F7" w:rsidRDefault="004F7769" w:rsidP="004F7769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356" w:type="dxa"/>
          </w:tcPr>
          <w:p w14:paraId="540D837E" w14:textId="47989A08" w:rsidR="004F7769" w:rsidRPr="00E133F7" w:rsidRDefault="009B7D58" w:rsidP="004F776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134" w:type="dxa"/>
          </w:tcPr>
          <w:p w14:paraId="257A5B15" w14:textId="49279AC0" w:rsidR="004F7769" w:rsidRPr="00E133F7" w:rsidRDefault="009B7D58" w:rsidP="004F7769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1134" w:type="dxa"/>
          </w:tcPr>
          <w:p w14:paraId="6204F417" w14:textId="0B81694E" w:rsidR="004F7769" w:rsidRPr="00006E53" w:rsidRDefault="009D33F6" w:rsidP="004F7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31510C9" w14:textId="4890C392" w:rsidR="004F7769" w:rsidRPr="00E133F7" w:rsidRDefault="009D33F6" w:rsidP="004F7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</w:tr>
      <w:tr w:rsidR="009815F0" w:rsidRPr="00E133F7" w14:paraId="4387DFA5" w14:textId="77777777" w:rsidTr="007148BC">
        <w:trPr>
          <w:tblCellSpacing w:w="5" w:type="nil"/>
        </w:trPr>
        <w:tc>
          <w:tcPr>
            <w:tcW w:w="567" w:type="dxa"/>
          </w:tcPr>
          <w:p w14:paraId="378DFCA5" w14:textId="5C453542" w:rsidR="009815F0" w:rsidRPr="00A15A74" w:rsidRDefault="009B7D58" w:rsidP="009815F0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2.4</w:t>
            </w:r>
          </w:p>
        </w:tc>
        <w:tc>
          <w:tcPr>
            <w:tcW w:w="2977" w:type="dxa"/>
          </w:tcPr>
          <w:p w14:paraId="5D2224A6" w14:textId="4A8A22B5" w:rsidR="009815F0" w:rsidRPr="00E133F7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 xml:space="preserve">Основное мероприятие </w:t>
            </w:r>
            <w:r w:rsidR="009B7D58"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E133F7">
              <w:rPr>
                <w:color w:val="000000"/>
                <w:sz w:val="24"/>
                <w:szCs w:val="24"/>
                <w:lang w:eastAsia="en-US"/>
              </w:rPr>
              <w:t>.4.</w:t>
            </w:r>
          </w:p>
          <w:p w14:paraId="01E4E4ED" w14:textId="77777777" w:rsidR="009815F0" w:rsidRPr="00E133F7" w:rsidRDefault="00677CD8" w:rsidP="00677CD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</w:rPr>
              <w:t xml:space="preserve">Мероприятия по диспансеризации </w:t>
            </w:r>
            <w:r w:rsidRPr="00E133F7">
              <w:rPr>
                <w:color w:val="000000"/>
                <w:sz w:val="24"/>
                <w:szCs w:val="24"/>
              </w:rPr>
              <w:lastRenderedPageBreak/>
              <w:t>муниципальных служащих</w:t>
            </w:r>
            <w:r w:rsidRPr="00E133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</w:tcPr>
          <w:p w14:paraId="452F0BCC" w14:textId="77777777" w:rsidR="009815F0" w:rsidRPr="00E133F7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lastRenderedPageBreak/>
              <w:t>Администрация</w:t>
            </w:r>
          </w:p>
          <w:p w14:paraId="38E477B0" w14:textId="77777777" w:rsidR="009815F0" w:rsidRPr="00E133F7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lastRenderedPageBreak/>
              <w:t>Боковского сельского поселения</w:t>
            </w:r>
          </w:p>
        </w:tc>
        <w:tc>
          <w:tcPr>
            <w:tcW w:w="1985" w:type="dxa"/>
          </w:tcPr>
          <w:p w14:paraId="2FD07EF8" w14:textId="77777777" w:rsidR="009815F0" w:rsidRPr="00E133F7" w:rsidRDefault="009815F0" w:rsidP="009815F0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Повышение эффективности деятельности </w:t>
            </w:r>
            <w:r w:rsidRPr="00E133F7">
              <w:rPr>
                <w:color w:val="000000"/>
                <w:sz w:val="24"/>
                <w:szCs w:val="24"/>
                <w:lang w:eastAsia="en-US"/>
              </w:rPr>
              <w:lastRenderedPageBreak/>
              <w:t>органов местного самоуправления</w:t>
            </w:r>
          </w:p>
        </w:tc>
        <w:tc>
          <w:tcPr>
            <w:tcW w:w="1417" w:type="dxa"/>
          </w:tcPr>
          <w:p w14:paraId="6CA3B660" w14:textId="69B1F58D" w:rsidR="009815F0" w:rsidRPr="00E133F7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lastRenderedPageBreak/>
              <w:t>01.01.</w:t>
            </w:r>
            <w:r w:rsidR="00677CD8">
              <w:rPr>
                <w:sz w:val="24"/>
                <w:szCs w:val="24"/>
              </w:rPr>
              <w:t>202</w:t>
            </w:r>
            <w:r w:rsidR="009B7D5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F986940" w14:textId="2D350D1D" w:rsidR="009815F0" w:rsidRPr="00E133F7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 w:rsidR="00677CD8">
              <w:rPr>
                <w:sz w:val="24"/>
                <w:szCs w:val="24"/>
              </w:rPr>
              <w:t>202</w:t>
            </w:r>
            <w:r w:rsidR="009B7D58"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750A9723" w14:textId="47E996D6" w:rsidR="009815F0" w:rsidRPr="00E133F7" w:rsidRDefault="009B7D58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14:paraId="32550038" w14:textId="049CC3BC" w:rsidR="007148BC" w:rsidRPr="00E133F7" w:rsidRDefault="009B7D58" w:rsidP="007148B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14:paraId="01F62A68" w14:textId="2F6AFA9F" w:rsidR="009815F0" w:rsidRPr="00E133F7" w:rsidRDefault="009D33F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5BC584E3" w14:textId="65D343DB" w:rsidR="009815F0" w:rsidRPr="00E133F7" w:rsidRDefault="009D33F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</w:tr>
      <w:tr w:rsidR="009815F0" w:rsidRPr="00E133F7" w14:paraId="2C2F557D" w14:textId="77777777" w:rsidTr="007148BC">
        <w:trPr>
          <w:tblCellSpacing w:w="5" w:type="nil"/>
        </w:trPr>
        <w:tc>
          <w:tcPr>
            <w:tcW w:w="567" w:type="dxa"/>
          </w:tcPr>
          <w:p w14:paraId="4E9B8BFD" w14:textId="7AA6938B" w:rsidR="009815F0" w:rsidRPr="00A15A74" w:rsidRDefault="009B7D58" w:rsidP="009815F0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2,5</w:t>
            </w:r>
          </w:p>
        </w:tc>
        <w:tc>
          <w:tcPr>
            <w:tcW w:w="2977" w:type="dxa"/>
          </w:tcPr>
          <w:p w14:paraId="40565AF4" w14:textId="469566BF" w:rsidR="009815F0" w:rsidRPr="009B7D58" w:rsidRDefault="009815F0" w:rsidP="009815F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9B7D58">
              <w:rPr>
                <w:color w:val="000000"/>
                <w:sz w:val="24"/>
                <w:szCs w:val="24"/>
                <w:lang w:eastAsia="en-US"/>
              </w:rPr>
              <w:t xml:space="preserve">Основное мероприятие </w:t>
            </w:r>
            <w:r w:rsidR="009B7D58"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9B7D58">
              <w:rPr>
                <w:color w:val="000000"/>
                <w:sz w:val="24"/>
                <w:szCs w:val="24"/>
                <w:lang w:eastAsia="en-US"/>
              </w:rPr>
              <w:t>.5.</w:t>
            </w:r>
          </w:p>
          <w:p w14:paraId="4BEC07A6" w14:textId="77777777" w:rsidR="009815F0" w:rsidRPr="009B7D58" w:rsidRDefault="00677CD8" w:rsidP="00677CD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D58">
              <w:rPr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Боковского сельского поселения </w:t>
            </w:r>
          </w:p>
        </w:tc>
        <w:tc>
          <w:tcPr>
            <w:tcW w:w="2046" w:type="dxa"/>
          </w:tcPr>
          <w:p w14:paraId="38EE504F" w14:textId="77777777" w:rsidR="009815F0" w:rsidRPr="005103CB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5103CB">
              <w:rPr>
                <w:sz w:val="24"/>
                <w:szCs w:val="24"/>
              </w:rPr>
              <w:t>Администрация</w:t>
            </w:r>
          </w:p>
          <w:p w14:paraId="298BBAD8" w14:textId="77777777" w:rsidR="009815F0" w:rsidRPr="005103CB" w:rsidRDefault="009815F0" w:rsidP="009815F0">
            <w:pPr>
              <w:pStyle w:val="ConsPlusCell"/>
              <w:rPr>
                <w:sz w:val="24"/>
                <w:szCs w:val="24"/>
              </w:rPr>
            </w:pPr>
            <w:r w:rsidRPr="005103CB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5" w:type="dxa"/>
          </w:tcPr>
          <w:p w14:paraId="708BC9A1" w14:textId="77777777" w:rsidR="009815F0" w:rsidRPr="005103CB" w:rsidRDefault="00677CD8" w:rsidP="00677CD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103CB">
              <w:rPr>
                <w:color w:val="000000"/>
                <w:sz w:val="24"/>
                <w:szCs w:val="24"/>
              </w:rPr>
              <w:t>Увеличение показателя по оформлению муниципального имущества</w:t>
            </w:r>
            <w:r w:rsidRPr="005103C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7" w:type="dxa"/>
          </w:tcPr>
          <w:p w14:paraId="3DC32B89" w14:textId="70E302D2" w:rsidR="009815F0" w:rsidRPr="005103CB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5103CB">
              <w:rPr>
                <w:sz w:val="24"/>
                <w:szCs w:val="24"/>
              </w:rPr>
              <w:t>01.01.</w:t>
            </w:r>
            <w:r w:rsidR="00677CD8" w:rsidRPr="005103CB">
              <w:rPr>
                <w:sz w:val="24"/>
                <w:szCs w:val="24"/>
              </w:rPr>
              <w:t>202</w:t>
            </w:r>
            <w:r w:rsidR="009B7D5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369FEF7" w14:textId="49EDFEA1" w:rsidR="009815F0" w:rsidRPr="005103CB" w:rsidRDefault="009815F0" w:rsidP="009815F0">
            <w:pPr>
              <w:pStyle w:val="ConsPlusCell"/>
              <w:jc w:val="center"/>
              <w:rPr>
                <w:sz w:val="24"/>
                <w:szCs w:val="24"/>
              </w:rPr>
            </w:pPr>
            <w:r w:rsidRPr="005103CB">
              <w:rPr>
                <w:sz w:val="24"/>
                <w:szCs w:val="24"/>
              </w:rPr>
              <w:t>30.06.</w:t>
            </w:r>
            <w:r w:rsidR="00677CD8" w:rsidRPr="005103CB">
              <w:rPr>
                <w:sz w:val="24"/>
                <w:szCs w:val="24"/>
              </w:rPr>
              <w:t>202</w:t>
            </w:r>
            <w:r w:rsidR="009B7D58"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1466F531" w14:textId="33D12AF9" w:rsidR="009815F0" w:rsidRPr="005103CB" w:rsidRDefault="009B7D58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14:paraId="4CD919C3" w14:textId="28DF182A" w:rsidR="009815F0" w:rsidRPr="005103CB" w:rsidRDefault="009B7D58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14:paraId="3FBE3A30" w14:textId="0EEB75AA" w:rsidR="009815F0" w:rsidRPr="005103CB" w:rsidRDefault="009D33F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FCB0FF0" w14:textId="4BDAC10A" w:rsidR="009815F0" w:rsidRPr="00E133F7" w:rsidRDefault="009D33F6" w:rsidP="0098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D867EE" w:rsidRPr="00E133F7" w14:paraId="783146B7" w14:textId="77777777" w:rsidTr="007148BC">
        <w:trPr>
          <w:tblCellSpacing w:w="5" w:type="nil"/>
        </w:trPr>
        <w:tc>
          <w:tcPr>
            <w:tcW w:w="567" w:type="dxa"/>
          </w:tcPr>
          <w:p w14:paraId="2EEF5415" w14:textId="4C74DE3F" w:rsidR="00D867EE" w:rsidRPr="00A15A74" w:rsidRDefault="009B7D58" w:rsidP="00D867EE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2.6</w:t>
            </w:r>
          </w:p>
        </w:tc>
        <w:tc>
          <w:tcPr>
            <w:tcW w:w="2977" w:type="dxa"/>
          </w:tcPr>
          <w:p w14:paraId="2E7981E5" w14:textId="63AFD7C2" w:rsidR="00D867EE" w:rsidRPr="009B7D58" w:rsidRDefault="00D867EE" w:rsidP="00D867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9B7D58">
              <w:rPr>
                <w:color w:val="000000"/>
                <w:sz w:val="24"/>
                <w:szCs w:val="24"/>
                <w:lang w:eastAsia="en-US"/>
              </w:rPr>
              <w:t xml:space="preserve">Основное мероприятие </w:t>
            </w:r>
            <w:r w:rsidR="009B7D58">
              <w:rPr>
                <w:color w:val="000000"/>
                <w:sz w:val="24"/>
                <w:szCs w:val="24"/>
                <w:lang w:eastAsia="en-US"/>
              </w:rPr>
              <w:t>2.6</w:t>
            </w:r>
            <w:r w:rsidRPr="009B7D58">
              <w:rPr>
                <w:color w:val="000000"/>
                <w:sz w:val="24"/>
                <w:szCs w:val="24"/>
                <w:lang w:eastAsia="en-US"/>
              </w:rPr>
              <w:t>.</w:t>
            </w:r>
          </w:p>
          <w:p w14:paraId="067906FC" w14:textId="77777777" w:rsidR="00D867EE" w:rsidRPr="009B7D58" w:rsidRDefault="005103CB" w:rsidP="00D867E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9B7D58">
              <w:rPr>
                <w:color w:val="000000"/>
                <w:sz w:val="24"/>
                <w:szCs w:val="24"/>
              </w:rPr>
              <w:t>Членство Администрации Боковского сельского поселения в ассоциации «Совет муниципальных образований Ростовской области»</w:t>
            </w:r>
          </w:p>
        </w:tc>
        <w:tc>
          <w:tcPr>
            <w:tcW w:w="2046" w:type="dxa"/>
          </w:tcPr>
          <w:p w14:paraId="6C0DAE63" w14:textId="77777777" w:rsidR="00D867EE" w:rsidRPr="00E133F7" w:rsidRDefault="00D867EE" w:rsidP="00D867EE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Администрация</w:t>
            </w:r>
          </w:p>
          <w:p w14:paraId="63E7F8AF" w14:textId="77777777" w:rsidR="00D867EE" w:rsidRPr="00E133F7" w:rsidRDefault="00D867EE" w:rsidP="00D867EE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5" w:type="dxa"/>
          </w:tcPr>
          <w:p w14:paraId="553C40FE" w14:textId="77777777" w:rsidR="00D867EE" w:rsidRPr="00E133F7" w:rsidRDefault="005103CB" w:rsidP="005103C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133F7">
              <w:rPr>
                <w:color w:val="000000"/>
                <w:sz w:val="24"/>
                <w:szCs w:val="24"/>
              </w:rPr>
              <w:t>Обеспечение реализации права участника ассоциации «Совет муниципальных образований Ростовской области»</w:t>
            </w:r>
          </w:p>
        </w:tc>
        <w:tc>
          <w:tcPr>
            <w:tcW w:w="1417" w:type="dxa"/>
          </w:tcPr>
          <w:p w14:paraId="03962DF0" w14:textId="37454520" w:rsidR="00D867EE" w:rsidRPr="00E133F7" w:rsidRDefault="00D867EE" w:rsidP="00D867EE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01.01.</w:t>
            </w:r>
            <w:r w:rsidR="005103CB">
              <w:rPr>
                <w:sz w:val="24"/>
                <w:szCs w:val="24"/>
              </w:rPr>
              <w:t>202</w:t>
            </w:r>
            <w:r w:rsidR="009B7D5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6D059D" w14:textId="13654463" w:rsidR="00D867EE" w:rsidRPr="00E133F7" w:rsidRDefault="00D867EE" w:rsidP="00D867EE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 w:rsidR="005103CB">
              <w:rPr>
                <w:sz w:val="24"/>
                <w:szCs w:val="24"/>
              </w:rPr>
              <w:t>202</w:t>
            </w:r>
            <w:r w:rsidR="009B7D58"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787D1F10" w14:textId="3F1CF134" w:rsidR="00D867EE" w:rsidRPr="00E133F7" w:rsidRDefault="009B7D58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14:paraId="731DB081" w14:textId="1DCEA088" w:rsidR="00D867EE" w:rsidRPr="00E133F7" w:rsidRDefault="009B7D58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14:paraId="55094344" w14:textId="79A2830E" w:rsidR="00D867EE" w:rsidRPr="00E133F7" w:rsidRDefault="009B7D58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</w:tcPr>
          <w:p w14:paraId="5F667206" w14:textId="6493D605" w:rsidR="00D867EE" w:rsidRPr="00E133F7" w:rsidRDefault="009B7D58" w:rsidP="00D867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15A74" w:rsidRPr="00E133F7" w14:paraId="6DC7FBF1" w14:textId="77777777" w:rsidTr="007148BC">
        <w:trPr>
          <w:tblCellSpacing w:w="5" w:type="nil"/>
        </w:trPr>
        <w:tc>
          <w:tcPr>
            <w:tcW w:w="567" w:type="dxa"/>
          </w:tcPr>
          <w:p w14:paraId="1DA4DF19" w14:textId="32E9C55A" w:rsidR="00A15A74" w:rsidRPr="00A15A74" w:rsidRDefault="00A15A74" w:rsidP="00A15A74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2,7</w:t>
            </w:r>
          </w:p>
        </w:tc>
        <w:tc>
          <w:tcPr>
            <w:tcW w:w="2977" w:type="dxa"/>
          </w:tcPr>
          <w:p w14:paraId="540205CA" w14:textId="7E6B7A23" w:rsidR="00A15A74" w:rsidRPr="00E133F7" w:rsidRDefault="00A15A74" w:rsidP="00A15A74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E133F7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7</w:t>
            </w:r>
            <w:r w:rsidRPr="00E133F7">
              <w:rPr>
                <w:color w:val="000000"/>
                <w:sz w:val="24"/>
                <w:szCs w:val="24"/>
              </w:rPr>
              <w:t>.</w:t>
            </w:r>
          </w:p>
          <w:p w14:paraId="590F78C7" w14:textId="406C3854" w:rsidR="00A15A74" w:rsidRPr="009B7D58" w:rsidRDefault="00E551D7" w:rsidP="00A15A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Расходы на обеспечение функций местного самоуправления </w:t>
            </w:r>
          </w:p>
        </w:tc>
        <w:tc>
          <w:tcPr>
            <w:tcW w:w="2046" w:type="dxa"/>
          </w:tcPr>
          <w:p w14:paraId="0DB1F71E" w14:textId="77777777" w:rsidR="00A15A74" w:rsidRPr="00E133F7" w:rsidRDefault="00A15A74" w:rsidP="00A15A74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Администрация</w:t>
            </w:r>
          </w:p>
          <w:p w14:paraId="41995B0F" w14:textId="7F61E9C6" w:rsidR="00A15A74" w:rsidRPr="00E133F7" w:rsidRDefault="00A15A74" w:rsidP="00A15A74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5" w:type="dxa"/>
          </w:tcPr>
          <w:p w14:paraId="33473673" w14:textId="6A5253C1" w:rsidR="00A15A74" w:rsidRPr="00E133F7" w:rsidRDefault="00A15A74" w:rsidP="00A15A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417" w:type="dxa"/>
          </w:tcPr>
          <w:p w14:paraId="4E00B81D" w14:textId="56DAD656" w:rsidR="00A15A74" w:rsidRPr="00E133F7" w:rsidRDefault="00A15A74" w:rsidP="00A15A74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CA3FE50" w14:textId="344A03A4" w:rsidR="00A15A74" w:rsidRPr="00E133F7" w:rsidRDefault="00A15A74" w:rsidP="00A15A74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0A600B5F" w14:textId="04274D0F" w:rsidR="00A15A74" w:rsidRDefault="00E551D7" w:rsidP="00A15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1120,3</w:t>
            </w:r>
          </w:p>
        </w:tc>
        <w:tc>
          <w:tcPr>
            <w:tcW w:w="1134" w:type="dxa"/>
          </w:tcPr>
          <w:p w14:paraId="21A0F9DB" w14:textId="60F0613A" w:rsidR="00A15A74" w:rsidRDefault="00E551D7" w:rsidP="00A15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1120,3</w:t>
            </w:r>
          </w:p>
        </w:tc>
        <w:tc>
          <w:tcPr>
            <w:tcW w:w="1134" w:type="dxa"/>
          </w:tcPr>
          <w:p w14:paraId="379DFED5" w14:textId="07E9F412" w:rsidR="00A15A74" w:rsidRDefault="00387D80" w:rsidP="00A15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300,4</w:t>
            </w:r>
          </w:p>
        </w:tc>
        <w:tc>
          <w:tcPr>
            <w:tcW w:w="1418" w:type="dxa"/>
          </w:tcPr>
          <w:p w14:paraId="4345F4AA" w14:textId="613D168F" w:rsidR="00A15A74" w:rsidRDefault="00387D80" w:rsidP="00A15A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819,9</w:t>
            </w:r>
          </w:p>
        </w:tc>
      </w:tr>
      <w:tr w:rsidR="000070B7" w:rsidRPr="00E133F7" w14:paraId="23149EB7" w14:textId="77777777" w:rsidTr="007148BC">
        <w:trPr>
          <w:tblCellSpacing w:w="5" w:type="nil"/>
        </w:trPr>
        <w:tc>
          <w:tcPr>
            <w:tcW w:w="567" w:type="dxa"/>
          </w:tcPr>
          <w:p w14:paraId="1572C1F6" w14:textId="4EB70F25" w:rsidR="000070B7" w:rsidRPr="00A15A74" w:rsidRDefault="00A15A74" w:rsidP="000070B7">
            <w:pPr>
              <w:pStyle w:val="ConsPlusCell"/>
              <w:rPr>
                <w:sz w:val="24"/>
                <w:szCs w:val="24"/>
              </w:rPr>
            </w:pPr>
            <w:r w:rsidRPr="00A15A74">
              <w:rPr>
                <w:sz w:val="24"/>
                <w:szCs w:val="24"/>
              </w:rPr>
              <w:t>2.8</w:t>
            </w:r>
          </w:p>
        </w:tc>
        <w:tc>
          <w:tcPr>
            <w:tcW w:w="2977" w:type="dxa"/>
          </w:tcPr>
          <w:p w14:paraId="6E87A7FF" w14:textId="442C3F24" w:rsidR="000070B7" w:rsidRPr="00E133F7" w:rsidRDefault="000070B7" w:rsidP="000070B7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133F7">
              <w:rPr>
                <w:color w:val="000000"/>
                <w:sz w:val="24"/>
                <w:szCs w:val="24"/>
              </w:rPr>
              <w:t xml:space="preserve">Основное мероприятие </w:t>
            </w:r>
            <w:r w:rsidR="00A15A74">
              <w:rPr>
                <w:color w:val="000000"/>
                <w:sz w:val="24"/>
                <w:szCs w:val="24"/>
              </w:rPr>
              <w:t>2</w:t>
            </w:r>
            <w:r w:rsidRPr="00E133F7">
              <w:rPr>
                <w:color w:val="000000"/>
                <w:sz w:val="24"/>
                <w:szCs w:val="24"/>
              </w:rPr>
              <w:t>.</w:t>
            </w:r>
            <w:r w:rsidR="009C242D" w:rsidRPr="00E133F7">
              <w:rPr>
                <w:color w:val="000000"/>
                <w:sz w:val="24"/>
                <w:szCs w:val="24"/>
              </w:rPr>
              <w:t>8</w:t>
            </w:r>
            <w:r w:rsidRPr="00E133F7">
              <w:rPr>
                <w:color w:val="000000"/>
                <w:sz w:val="24"/>
                <w:szCs w:val="24"/>
              </w:rPr>
              <w:t>.</w:t>
            </w:r>
          </w:p>
          <w:p w14:paraId="6544D33A" w14:textId="77777777" w:rsidR="000070B7" w:rsidRPr="00E133F7" w:rsidRDefault="005103CB" w:rsidP="005103CB">
            <w:pPr>
              <w:jc w:val="both"/>
              <w:rPr>
                <w:color w:val="000000"/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Реализация направления расходов</w:t>
            </w:r>
            <w:r w:rsidRPr="00E133F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</w:tcPr>
          <w:p w14:paraId="1C684000" w14:textId="77777777" w:rsidR="000070B7" w:rsidRPr="00E133F7" w:rsidRDefault="000070B7" w:rsidP="000070B7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Администрация</w:t>
            </w:r>
          </w:p>
          <w:p w14:paraId="666BF100" w14:textId="77777777" w:rsidR="000070B7" w:rsidRPr="00E133F7" w:rsidRDefault="000070B7" w:rsidP="000070B7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5" w:type="dxa"/>
          </w:tcPr>
          <w:p w14:paraId="56098542" w14:textId="77777777" w:rsidR="000070B7" w:rsidRPr="00E133F7" w:rsidRDefault="005103CB" w:rsidP="000070B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133F7">
              <w:rPr>
                <w:color w:val="000000"/>
                <w:sz w:val="24"/>
                <w:szCs w:val="24"/>
                <w:lang w:eastAsia="en-US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1417" w:type="dxa"/>
          </w:tcPr>
          <w:p w14:paraId="464A2345" w14:textId="765C0159" w:rsidR="000070B7" w:rsidRPr="00E133F7" w:rsidRDefault="000070B7" w:rsidP="000070B7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01.01.</w:t>
            </w:r>
            <w:r w:rsidR="005103CB">
              <w:rPr>
                <w:sz w:val="24"/>
                <w:szCs w:val="24"/>
              </w:rPr>
              <w:t>202</w:t>
            </w:r>
            <w:r w:rsidR="00A15A7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537F64B" w14:textId="769E5E72" w:rsidR="000070B7" w:rsidRPr="00E133F7" w:rsidRDefault="000070B7" w:rsidP="000070B7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 w:rsidR="005103CB">
              <w:rPr>
                <w:sz w:val="24"/>
                <w:szCs w:val="24"/>
              </w:rPr>
              <w:t>202</w:t>
            </w:r>
            <w:r w:rsidR="00A15A74"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6EF0681F" w14:textId="1114429C" w:rsidR="000070B7" w:rsidRPr="00E133F7" w:rsidRDefault="00E551D7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134" w:type="dxa"/>
          </w:tcPr>
          <w:p w14:paraId="17D7550A" w14:textId="04A6E10C" w:rsidR="000070B7" w:rsidRPr="00E133F7" w:rsidRDefault="00E551D7" w:rsidP="00E55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1134" w:type="dxa"/>
          </w:tcPr>
          <w:p w14:paraId="3AE62A23" w14:textId="7FFE6EC9" w:rsidR="000070B7" w:rsidRPr="00E133F7" w:rsidRDefault="00E551D7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418" w:type="dxa"/>
          </w:tcPr>
          <w:p w14:paraId="2AEB61D3" w14:textId="2A146CAF" w:rsidR="000070B7" w:rsidRPr="00E133F7" w:rsidRDefault="00E551D7" w:rsidP="000070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</w:tr>
      <w:tr w:rsidR="000070B7" w:rsidRPr="00E133F7" w14:paraId="1426B88B" w14:textId="77777777" w:rsidTr="007148BC">
        <w:trPr>
          <w:tblCellSpacing w:w="5" w:type="nil"/>
        </w:trPr>
        <w:tc>
          <w:tcPr>
            <w:tcW w:w="567" w:type="dxa"/>
          </w:tcPr>
          <w:p w14:paraId="69199BC2" w14:textId="77777777" w:rsidR="000070B7" w:rsidRPr="00A15A74" w:rsidRDefault="000070B7" w:rsidP="000070B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679540B" w14:textId="77777777" w:rsidR="000070B7" w:rsidRPr="00E133F7" w:rsidRDefault="000070B7" w:rsidP="000070B7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046" w:type="dxa"/>
          </w:tcPr>
          <w:p w14:paraId="4799F96C" w14:textId="77777777" w:rsidR="000070B7" w:rsidRPr="00E133F7" w:rsidRDefault="000070B7" w:rsidP="000070B7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Администрация</w:t>
            </w:r>
          </w:p>
          <w:p w14:paraId="79026C63" w14:textId="77777777" w:rsidR="000070B7" w:rsidRPr="00E133F7" w:rsidRDefault="000070B7" w:rsidP="000070B7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5" w:type="dxa"/>
          </w:tcPr>
          <w:p w14:paraId="6D050F18" w14:textId="77777777" w:rsidR="000070B7" w:rsidRPr="00E133F7" w:rsidRDefault="000070B7" w:rsidP="000070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620F2BE" w14:textId="77777777" w:rsidR="000070B7" w:rsidRPr="00E133F7" w:rsidRDefault="000070B7" w:rsidP="000070B7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90D59EF" w14:textId="18C63290" w:rsidR="000070B7" w:rsidRPr="00E133F7" w:rsidRDefault="000070B7" w:rsidP="000070B7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30.06.</w:t>
            </w:r>
            <w:r w:rsidR="00E133F7">
              <w:rPr>
                <w:sz w:val="24"/>
                <w:szCs w:val="24"/>
              </w:rPr>
              <w:t>202</w:t>
            </w:r>
            <w:r w:rsidR="00A15A74"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</w:tcPr>
          <w:p w14:paraId="404009DB" w14:textId="77777777" w:rsidR="000070B7" w:rsidRPr="00E133F7" w:rsidRDefault="000070B7" w:rsidP="000070B7">
            <w:pPr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3C6DCD7" w14:textId="77777777" w:rsidR="000070B7" w:rsidRPr="00E133F7" w:rsidRDefault="000070B7" w:rsidP="000070B7">
            <w:pPr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2F130C7B" w14:textId="77777777" w:rsidR="000070B7" w:rsidRPr="00E133F7" w:rsidRDefault="000070B7" w:rsidP="000070B7">
            <w:pPr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8D2A593" w14:textId="77777777" w:rsidR="000070B7" w:rsidRPr="00E133F7" w:rsidRDefault="000070B7" w:rsidP="000070B7">
            <w:pPr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Х</w:t>
            </w:r>
          </w:p>
        </w:tc>
      </w:tr>
      <w:tr w:rsidR="0062548A" w:rsidRPr="00E133F7" w14:paraId="53CC3C7D" w14:textId="77777777" w:rsidTr="007148BC">
        <w:trPr>
          <w:tblCellSpacing w:w="5" w:type="nil"/>
        </w:trPr>
        <w:tc>
          <w:tcPr>
            <w:tcW w:w="567" w:type="dxa"/>
            <w:vMerge w:val="restart"/>
          </w:tcPr>
          <w:p w14:paraId="2C82728E" w14:textId="77777777" w:rsidR="0062548A" w:rsidRPr="00A15A74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2371850F" w14:textId="77777777" w:rsidR="0062548A" w:rsidRPr="00E133F7" w:rsidRDefault="0062548A" w:rsidP="0062548A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 xml:space="preserve">Итого по муниципальной </w:t>
            </w:r>
            <w:r w:rsidRPr="00E133F7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046" w:type="dxa"/>
          </w:tcPr>
          <w:p w14:paraId="550A5143" w14:textId="77777777" w:rsidR="0062548A" w:rsidRPr="00E133F7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7DC55C1" w14:textId="77777777" w:rsidR="0062548A" w:rsidRPr="00E133F7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14:paraId="2AD27B7F" w14:textId="77777777" w:rsidR="0062548A" w:rsidRPr="00E133F7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7D87B52" w14:textId="77777777" w:rsidR="0062548A" w:rsidRPr="00E133F7" w:rsidRDefault="0062548A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X</w:t>
            </w:r>
          </w:p>
        </w:tc>
        <w:tc>
          <w:tcPr>
            <w:tcW w:w="1356" w:type="dxa"/>
          </w:tcPr>
          <w:p w14:paraId="76FFDDDD" w14:textId="77777777" w:rsidR="0062548A" w:rsidRPr="00E133F7" w:rsidRDefault="00E133F7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50EF68C3" w14:textId="77777777" w:rsidR="0062548A" w:rsidRPr="00E133F7" w:rsidRDefault="00E133F7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B92D5E3" w14:textId="77777777" w:rsidR="0062548A" w:rsidRPr="00E133F7" w:rsidRDefault="00E133F7" w:rsidP="006254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B241F2A" w14:textId="77777777" w:rsidR="0062548A" w:rsidRPr="00E133F7" w:rsidRDefault="00E133F7" w:rsidP="0062548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52133" w:rsidRPr="00E133F7" w14:paraId="3CB641B8" w14:textId="77777777" w:rsidTr="007148BC">
        <w:trPr>
          <w:tblCellSpacing w:w="5" w:type="nil"/>
        </w:trPr>
        <w:tc>
          <w:tcPr>
            <w:tcW w:w="567" w:type="dxa"/>
            <w:vMerge/>
          </w:tcPr>
          <w:p w14:paraId="5D396405" w14:textId="77777777" w:rsidR="00D52133" w:rsidRPr="00E133F7" w:rsidRDefault="00D52133" w:rsidP="00D5213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DBF0122" w14:textId="77777777" w:rsidR="00D52133" w:rsidRPr="00E133F7" w:rsidRDefault="00D52133" w:rsidP="00D5213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14:paraId="239B7615" w14:textId="77777777" w:rsidR="00D52133" w:rsidRPr="00E133F7" w:rsidRDefault="00D52133" w:rsidP="00D52133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Администрация</w:t>
            </w:r>
          </w:p>
          <w:p w14:paraId="1E0DB981" w14:textId="77777777" w:rsidR="00D52133" w:rsidRPr="00E133F7" w:rsidRDefault="00D52133" w:rsidP="00D52133">
            <w:pPr>
              <w:pStyle w:val="ConsPlusCell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5" w:type="dxa"/>
          </w:tcPr>
          <w:p w14:paraId="0F925458" w14:textId="77777777" w:rsidR="00D52133" w:rsidRPr="00E133F7" w:rsidRDefault="00D52133" w:rsidP="00D52133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14:paraId="7BBA7C92" w14:textId="77777777" w:rsidR="00D52133" w:rsidRPr="00E133F7" w:rsidRDefault="00D52133" w:rsidP="00D52133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3C49ED9E" w14:textId="77777777" w:rsidR="00D52133" w:rsidRPr="00E133F7" w:rsidRDefault="00D52133" w:rsidP="00D52133">
            <w:pPr>
              <w:pStyle w:val="ConsPlusCell"/>
              <w:jc w:val="center"/>
              <w:rPr>
                <w:sz w:val="24"/>
                <w:szCs w:val="24"/>
              </w:rPr>
            </w:pPr>
            <w:r w:rsidRPr="00E133F7">
              <w:rPr>
                <w:sz w:val="24"/>
                <w:szCs w:val="24"/>
              </w:rPr>
              <w:t>X</w:t>
            </w:r>
          </w:p>
        </w:tc>
        <w:tc>
          <w:tcPr>
            <w:tcW w:w="1356" w:type="dxa"/>
          </w:tcPr>
          <w:p w14:paraId="7B2D948C" w14:textId="00E42398" w:rsidR="00D52133" w:rsidRPr="00D52133" w:rsidRDefault="00F71D32" w:rsidP="00D5213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11107,4</w:t>
            </w:r>
          </w:p>
        </w:tc>
        <w:tc>
          <w:tcPr>
            <w:tcW w:w="1134" w:type="dxa"/>
          </w:tcPr>
          <w:p w14:paraId="1EA8AA02" w14:textId="47C6C17C" w:rsidR="00D52133" w:rsidRPr="00D52133" w:rsidRDefault="00F71D32" w:rsidP="00D5213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11107,4</w:t>
            </w:r>
          </w:p>
        </w:tc>
        <w:tc>
          <w:tcPr>
            <w:tcW w:w="1134" w:type="dxa"/>
          </w:tcPr>
          <w:p w14:paraId="478EDEFA" w14:textId="392B5F19" w:rsidR="00D52133" w:rsidRPr="00D52133" w:rsidRDefault="00F71D32" w:rsidP="00D52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4214,3</w:t>
            </w:r>
          </w:p>
        </w:tc>
        <w:tc>
          <w:tcPr>
            <w:tcW w:w="1418" w:type="dxa"/>
          </w:tcPr>
          <w:p w14:paraId="4F0CE4E7" w14:textId="73D9751C" w:rsidR="00D52133" w:rsidRPr="00D52133" w:rsidRDefault="00CC319D" w:rsidP="00D5213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6893,1</w:t>
            </w:r>
          </w:p>
        </w:tc>
      </w:tr>
    </w:tbl>
    <w:p w14:paraId="3703F47B" w14:textId="77777777" w:rsidR="0067154B" w:rsidRPr="00E133F7" w:rsidRDefault="0067154B" w:rsidP="0067154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1127"/>
      <w:bookmarkEnd w:id="0"/>
    </w:p>
    <w:p w14:paraId="2DC6D4D9" w14:textId="77777777" w:rsidR="0067154B" w:rsidRPr="00E133F7" w:rsidRDefault="0067154B" w:rsidP="0067154B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14:paraId="3FE04B38" w14:textId="77777777" w:rsidR="0067154B" w:rsidRPr="00E133F7" w:rsidRDefault="0067154B" w:rsidP="0067154B">
      <w:pPr>
        <w:rPr>
          <w:sz w:val="24"/>
          <w:szCs w:val="24"/>
        </w:rPr>
      </w:pPr>
    </w:p>
    <w:p w14:paraId="1AB27AA3" w14:textId="786EB4B8" w:rsidR="00CC319D" w:rsidRDefault="00CC319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4C3953B" w14:textId="77777777" w:rsidR="00CC319D" w:rsidRDefault="00CC319D">
      <w:pPr>
        <w:rPr>
          <w:sz w:val="24"/>
          <w:szCs w:val="24"/>
        </w:rPr>
        <w:sectPr w:rsidR="00CC319D" w:rsidSect="00CD732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4D280FCA" w14:textId="76BA88CE" w:rsidR="00CC319D" w:rsidRDefault="00CC319D" w:rsidP="00CC319D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Пояснительная записка к отчету об исполнении единого аналитического плана реализации муниципальной программы </w:t>
      </w:r>
      <w:r>
        <w:rPr>
          <w:b/>
          <w:sz w:val="24"/>
        </w:rPr>
        <w:t>Боковского</w:t>
      </w:r>
      <w:r>
        <w:rPr>
          <w:b/>
          <w:sz w:val="24"/>
        </w:rPr>
        <w:t xml:space="preserve"> сельского поселения «Муниципальная политика»</w:t>
      </w:r>
    </w:p>
    <w:p w14:paraId="14F29872" w14:textId="77777777" w:rsidR="00CC319D" w:rsidRDefault="00CC319D" w:rsidP="00CC319D">
      <w:pPr>
        <w:jc w:val="center"/>
        <w:rPr>
          <w:b/>
          <w:sz w:val="24"/>
        </w:rPr>
      </w:pPr>
      <w:r>
        <w:rPr>
          <w:b/>
          <w:sz w:val="24"/>
        </w:rPr>
        <w:t>за 6 месяцев 2025 года</w:t>
      </w:r>
    </w:p>
    <w:p w14:paraId="39CEFBA5" w14:textId="77777777" w:rsidR="00CC319D" w:rsidRDefault="00CC319D" w:rsidP="00CC319D">
      <w:pPr>
        <w:jc w:val="both"/>
        <w:rPr>
          <w:b/>
          <w:sz w:val="24"/>
        </w:rPr>
      </w:pPr>
    </w:p>
    <w:p w14:paraId="5498C58D" w14:textId="38BD36E3" w:rsidR="00CC319D" w:rsidRDefault="00CC319D" w:rsidP="00CC319D">
      <w:pPr>
        <w:ind w:firstLine="708"/>
        <w:jc w:val="both"/>
        <w:rPr>
          <w:sz w:val="24"/>
        </w:rPr>
      </w:pPr>
      <w:r>
        <w:rPr>
          <w:sz w:val="24"/>
        </w:rPr>
        <w:t xml:space="preserve">На реализацию муниципальной программы в 2025 году предусмотрено </w:t>
      </w:r>
      <w:r>
        <w:rPr>
          <w:sz w:val="24"/>
        </w:rPr>
        <w:t>11107,4</w:t>
      </w:r>
      <w:r>
        <w:rPr>
          <w:sz w:val="24"/>
        </w:rPr>
        <w:t xml:space="preserve"> тыс. рублей, сводной бюджетной росписью </w:t>
      </w:r>
      <w:r>
        <w:rPr>
          <w:sz w:val="24"/>
        </w:rPr>
        <w:t>1107,4</w:t>
      </w:r>
      <w:r>
        <w:rPr>
          <w:sz w:val="24"/>
        </w:rPr>
        <w:t xml:space="preserve"> тыс. руб. По состоянию на 01.07.2025 фактическое освоение средств составило  </w:t>
      </w:r>
      <w:r>
        <w:rPr>
          <w:sz w:val="24"/>
        </w:rPr>
        <w:t>4214,3</w:t>
      </w:r>
      <w:r>
        <w:rPr>
          <w:sz w:val="24"/>
        </w:rPr>
        <w:t xml:space="preserve"> тыс. рублей или </w:t>
      </w:r>
      <w:r w:rsidR="00165AE2">
        <w:rPr>
          <w:sz w:val="24"/>
        </w:rPr>
        <w:t>37,94</w:t>
      </w:r>
      <w:r>
        <w:rPr>
          <w:sz w:val="24"/>
        </w:rPr>
        <w:t xml:space="preserve"> %.</w:t>
      </w:r>
    </w:p>
    <w:p w14:paraId="03DF9F8C" w14:textId="64681734" w:rsidR="00CC319D" w:rsidRDefault="00CC319D" w:rsidP="00CC319D">
      <w:pPr>
        <w:jc w:val="both"/>
        <w:rPr>
          <w:sz w:val="24"/>
        </w:rPr>
      </w:pPr>
      <w:r>
        <w:rPr>
          <w:sz w:val="24"/>
        </w:rPr>
        <w:t xml:space="preserve">Ответственным исполнителем муниципальной программы является Администрация </w:t>
      </w:r>
      <w:r>
        <w:rPr>
          <w:sz w:val="24"/>
        </w:rPr>
        <w:t>Боковского</w:t>
      </w:r>
      <w:r>
        <w:rPr>
          <w:sz w:val="24"/>
        </w:rPr>
        <w:t xml:space="preserve"> сельского поселения.</w:t>
      </w:r>
    </w:p>
    <w:p w14:paraId="34F871DC" w14:textId="77777777" w:rsidR="00CC319D" w:rsidRDefault="00CC319D" w:rsidP="00CC319D">
      <w:pPr>
        <w:jc w:val="both"/>
        <w:rPr>
          <w:color w:val="FF0000"/>
          <w:sz w:val="24"/>
        </w:rPr>
      </w:pPr>
    </w:p>
    <w:p w14:paraId="3A34E102" w14:textId="6EA6E288" w:rsidR="00CC319D" w:rsidRDefault="00CC319D" w:rsidP="00CC319D">
      <w:pPr>
        <w:jc w:val="both"/>
        <w:rPr>
          <w:sz w:val="24"/>
        </w:rPr>
      </w:pPr>
      <w:r>
        <w:rPr>
          <w:sz w:val="24"/>
        </w:rPr>
        <w:t xml:space="preserve">Муниципальная программа  включает в себя следующие комплексы </w:t>
      </w:r>
      <w:r w:rsidR="00165AE2">
        <w:rPr>
          <w:sz w:val="24"/>
        </w:rPr>
        <w:t>процессных</w:t>
      </w:r>
      <w:r>
        <w:rPr>
          <w:sz w:val="24"/>
        </w:rPr>
        <w:t xml:space="preserve"> мероприятий:</w:t>
      </w:r>
    </w:p>
    <w:p w14:paraId="19A8ECA2" w14:textId="6B6E337F" w:rsidR="00CC319D" w:rsidRDefault="00CC319D" w:rsidP="00CC319D">
      <w:pPr>
        <w:jc w:val="both"/>
        <w:rPr>
          <w:sz w:val="24"/>
        </w:rPr>
      </w:pPr>
      <w:r>
        <w:rPr>
          <w:sz w:val="24"/>
        </w:rPr>
        <w:t>Комплекс процессных мероприятий 1 «Развитие муниципального управления и муниципальной службы</w:t>
      </w:r>
      <w:r w:rsidR="00165AE2">
        <w:rPr>
          <w:sz w:val="24"/>
        </w:rPr>
        <w:t>, профессиональное развитие муниципальных служащих Боковского сельского поселения</w:t>
      </w:r>
      <w:r>
        <w:rPr>
          <w:sz w:val="24"/>
        </w:rPr>
        <w:t>»;</w:t>
      </w:r>
    </w:p>
    <w:p w14:paraId="008AD3B4" w14:textId="1B922F33" w:rsidR="00CC319D" w:rsidRDefault="00CC319D" w:rsidP="00CC319D">
      <w:pPr>
        <w:widowControl w:val="0"/>
        <w:jc w:val="both"/>
        <w:rPr>
          <w:sz w:val="24"/>
        </w:rPr>
      </w:pPr>
      <w:r>
        <w:rPr>
          <w:sz w:val="24"/>
        </w:rPr>
        <w:t>Комплекс процессных мероприятий 2 «</w:t>
      </w:r>
      <w:r w:rsidR="00165AE2">
        <w:rPr>
          <w:sz w:val="24"/>
          <w:szCs w:val="24"/>
        </w:rPr>
        <w:t>Обеспечение реализации муниципальной программы Боковского сельского поселения, создание условий по обеспечению доступа населения Боковского сельского поселения к информации о деятельности органов местного самоуправления</w:t>
      </w:r>
      <w:r>
        <w:rPr>
          <w:sz w:val="24"/>
        </w:rPr>
        <w:t>»</w:t>
      </w:r>
      <w:r w:rsidR="00165AE2">
        <w:rPr>
          <w:sz w:val="24"/>
        </w:rPr>
        <w:t>.</w:t>
      </w:r>
    </w:p>
    <w:p w14:paraId="68E8537D" w14:textId="77777777" w:rsidR="00CC319D" w:rsidRDefault="00CC319D" w:rsidP="00CC319D">
      <w:pPr>
        <w:jc w:val="both"/>
        <w:rPr>
          <w:sz w:val="24"/>
        </w:rPr>
      </w:pPr>
    </w:p>
    <w:p w14:paraId="33D7DDF8" w14:textId="342C26AD" w:rsidR="00CC319D" w:rsidRDefault="00CC319D" w:rsidP="00CC319D">
      <w:pPr>
        <w:ind w:right="-28" w:firstLine="708"/>
        <w:contextualSpacing/>
        <w:jc w:val="both"/>
        <w:rPr>
          <w:sz w:val="24"/>
        </w:rPr>
      </w:pPr>
      <w:r>
        <w:rPr>
          <w:sz w:val="24"/>
        </w:rPr>
        <w:t xml:space="preserve">В соответствии с постановлением Администрации </w:t>
      </w:r>
      <w:r>
        <w:rPr>
          <w:sz w:val="24"/>
        </w:rPr>
        <w:t>Боковского</w:t>
      </w:r>
      <w:r>
        <w:rPr>
          <w:sz w:val="24"/>
        </w:rPr>
        <w:t xml:space="preserve"> сельского поселения от </w:t>
      </w:r>
      <w:r w:rsidR="00FC2F0B">
        <w:rPr>
          <w:sz w:val="24"/>
        </w:rPr>
        <w:t>09</w:t>
      </w:r>
      <w:r>
        <w:rPr>
          <w:sz w:val="24"/>
        </w:rPr>
        <w:t>.0</w:t>
      </w:r>
      <w:r w:rsidR="00FC2F0B">
        <w:rPr>
          <w:sz w:val="24"/>
        </w:rPr>
        <w:t>9</w:t>
      </w:r>
      <w:r>
        <w:rPr>
          <w:sz w:val="24"/>
        </w:rPr>
        <w:t xml:space="preserve">.2023 № </w:t>
      </w:r>
      <w:r w:rsidR="00FC2F0B">
        <w:rPr>
          <w:sz w:val="24"/>
        </w:rPr>
        <w:t>155</w:t>
      </w:r>
      <w:r>
        <w:rPr>
          <w:sz w:val="24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sz w:val="24"/>
        </w:rPr>
        <w:t>Боковского</w:t>
      </w:r>
      <w:r>
        <w:rPr>
          <w:sz w:val="24"/>
        </w:rPr>
        <w:t xml:space="preserve"> сельского поселения», единый аналитический п</w:t>
      </w:r>
      <w:r>
        <w:rPr>
          <w:spacing w:val="-6"/>
          <w:sz w:val="24"/>
        </w:rPr>
        <w:t xml:space="preserve">лан реализации муниципальной программы </w:t>
      </w:r>
      <w:r>
        <w:rPr>
          <w:spacing w:val="-6"/>
          <w:sz w:val="24"/>
        </w:rPr>
        <w:t>Боковского</w:t>
      </w:r>
      <w:r>
        <w:rPr>
          <w:spacing w:val="-6"/>
          <w:sz w:val="24"/>
        </w:rPr>
        <w:t xml:space="preserve"> сельского поселения </w:t>
      </w:r>
      <w:r>
        <w:rPr>
          <w:sz w:val="24"/>
        </w:rPr>
        <w:t xml:space="preserve">«Муниципальная политика» </w:t>
      </w:r>
      <w:r>
        <w:rPr>
          <w:spacing w:val="-6"/>
          <w:sz w:val="24"/>
        </w:rPr>
        <w:t>на 2025 год</w:t>
      </w:r>
      <w:r w:rsidR="00FC2F0B">
        <w:rPr>
          <w:spacing w:val="-6"/>
          <w:sz w:val="24"/>
        </w:rPr>
        <w:t>.</w:t>
      </w:r>
    </w:p>
    <w:p w14:paraId="7B6B4630" w14:textId="77777777" w:rsidR="00CC319D" w:rsidRDefault="00CC319D" w:rsidP="00CC319D">
      <w:pPr>
        <w:ind w:firstLine="708"/>
        <w:jc w:val="both"/>
        <w:rPr>
          <w:sz w:val="24"/>
          <w:shd w:val="clear" w:color="auto" w:fill="FFD821"/>
        </w:rPr>
      </w:pPr>
    </w:p>
    <w:p w14:paraId="5D708A22" w14:textId="6C6E991D" w:rsidR="00CC319D" w:rsidRDefault="00CC319D" w:rsidP="00CC319D">
      <w:pPr>
        <w:ind w:firstLine="708"/>
        <w:jc w:val="both"/>
        <w:rPr>
          <w:sz w:val="24"/>
          <w:shd w:val="clear" w:color="auto" w:fill="FFD821"/>
        </w:rPr>
      </w:pPr>
      <w:r>
        <w:rPr>
          <w:sz w:val="24"/>
        </w:rPr>
        <w:t>На реализацию комплекса процессных мероприятий 1 на 2025 год предусмотр</w:t>
      </w:r>
      <w:r w:rsidRPr="00FC2F0B">
        <w:rPr>
          <w:sz w:val="24"/>
        </w:rPr>
        <w:t>ено</w:t>
      </w:r>
      <w:r w:rsidR="00FC2F0B">
        <w:rPr>
          <w:sz w:val="24"/>
          <w:shd w:val="clear" w:color="auto" w:fill="FFD821"/>
        </w:rPr>
        <w:t xml:space="preserve"> </w:t>
      </w:r>
      <w:r>
        <w:rPr>
          <w:sz w:val="24"/>
        </w:rPr>
        <w:t xml:space="preserve"> </w:t>
      </w:r>
      <w:r w:rsidR="00FC2F0B">
        <w:rPr>
          <w:sz w:val="24"/>
        </w:rPr>
        <w:t xml:space="preserve">52,5 </w:t>
      </w:r>
      <w:r w:rsidRPr="00FC2F0B">
        <w:rPr>
          <w:sz w:val="24"/>
        </w:rPr>
        <w:t>тыс</w:t>
      </w:r>
      <w:r>
        <w:rPr>
          <w:sz w:val="24"/>
        </w:rPr>
        <w:t xml:space="preserve">. рублей., сводной бюджетной росписью </w:t>
      </w:r>
      <w:r w:rsidR="00FC2F0B">
        <w:rPr>
          <w:sz w:val="24"/>
        </w:rPr>
        <w:t>52,5</w:t>
      </w:r>
      <w:r>
        <w:rPr>
          <w:sz w:val="24"/>
        </w:rPr>
        <w:t xml:space="preserve"> тыс. рублей. По состоянию на 01.07.2025 фактическое освоение средств составило </w:t>
      </w:r>
      <w:r w:rsidR="00FC2F0B">
        <w:rPr>
          <w:sz w:val="24"/>
        </w:rPr>
        <w:t>33,4</w:t>
      </w:r>
      <w:r>
        <w:rPr>
          <w:sz w:val="24"/>
        </w:rPr>
        <w:t xml:space="preserve"> тыс. рублей или </w:t>
      </w:r>
      <w:r w:rsidR="00FC2F0B">
        <w:rPr>
          <w:sz w:val="24"/>
        </w:rPr>
        <w:t>63,62</w:t>
      </w:r>
      <w:r>
        <w:rPr>
          <w:sz w:val="24"/>
        </w:rPr>
        <w:t xml:space="preserve"> %.</w:t>
      </w:r>
    </w:p>
    <w:p w14:paraId="41702D5E" w14:textId="77777777" w:rsidR="00CC319D" w:rsidRDefault="00CC319D" w:rsidP="00CC319D">
      <w:pPr>
        <w:ind w:firstLine="709"/>
        <w:jc w:val="both"/>
        <w:rPr>
          <w:sz w:val="24"/>
        </w:rPr>
      </w:pPr>
      <w:r>
        <w:rPr>
          <w:sz w:val="24"/>
        </w:rPr>
        <w:t>В рамках комплекса процессных мероприятий 1 предусмотрено выполнение следующих основных мероприятий:</w:t>
      </w:r>
    </w:p>
    <w:p w14:paraId="07894206" w14:textId="1DE316F7" w:rsidR="00CC319D" w:rsidRDefault="00CC319D" w:rsidP="00CC319D">
      <w:pPr>
        <w:ind w:firstLine="708"/>
        <w:jc w:val="both"/>
        <w:rPr>
          <w:sz w:val="24"/>
        </w:rPr>
      </w:pPr>
      <w:r>
        <w:rPr>
          <w:sz w:val="24"/>
        </w:rPr>
        <w:t>Основное мероприятие 1.1.</w:t>
      </w:r>
      <w:r w:rsidR="00CB54E6" w:rsidRPr="00CB54E6">
        <w:rPr>
          <w:sz w:val="24"/>
          <w:szCs w:val="24"/>
        </w:rPr>
        <w:t xml:space="preserve"> </w:t>
      </w:r>
      <w:r w:rsidR="00CB54E6" w:rsidRPr="00E133F7">
        <w:rPr>
          <w:sz w:val="24"/>
          <w:szCs w:val="24"/>
        </w:rPr>
        <w:t>Профессиональная подготовка, переподготовка и повышение квалификации муниципальных служащих</w:t>
      </w:r>
      <w:r w:rsidR="00CB54E6">
        <w:rPr>
          <w:sz w:val="24"/>
          <w:szCs w:val="24"/>
        </w:rPr>
        <w:t>.</w:t>
      </w:r>
    </w:p>
    <w:p w14:paraId="37B68F9C" w14:textId="58B994B8" w:rsidR="00CC319D" w:rsidRDefault="00CC319D" w:rsidP="00CC319D">
      <w:pPr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 w:rsidR="00CB54E6">
        <w:rPr>
          <w:sz w:val="24"/>
        </w:rPr>
        <w:t>8,8</w:t>
      </w:r>
      <w:r>
        <w:rPr>
          <w:sz w:val="24"/>
        </w:rPr>
        <w:t xml:space="preserve"> тыс. рублей или 5</w:t>
      </w:r>
      <w:r w:rsidR="00CB54E6">
        <w:rPr>
          <w:sz w:val="24"/>
        </w:rPr>
        <w:t>8,67</w:t>
      </w:r>
      <w:r>
        <w:rPr>
          <w:sz w:val="24"/>
        </w:rPr>
        <w:t xml:space="preserve">% при плане </w:t>
      </w:r>
      <w:r w:rsidR="00CB54E6">
        <w:rPr>
          <w:sz w:val="24"/>
        </w:rPr>
        <w:t>15,0</w:t>
      </w:r>
      <w:r>
        <w:rPr>
          <w:sz w:val="24"/>
        </w:rPr>
        <w:t xml:space="preserve"> тыс. руб.</w:t>
      </w:r>
    </w:p>
    <w:p w14:paraId="71B02CAF" w14:textId="77777777" w:rsidR="00CC319D" w:rsidRDefault="00CC319D" w:rsidP="00CC319D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Совершенствование уровня дополнительного профессионального образования лиц, занятых в системе местного самоуправления (дата контрольного события не наступила, срок исполнения – 31.12.2025).</w:t>
      </w:r>
    </w:p>
    <w:p w14:paraId="6B02FBF5" w14:textId="77777777" w:rsidR="00CB54E6" w:rsidRDefault="00CC319D" w:rsidP="00CB54E6">
      <w:pPr>
        <w:ind w:firstLine="708"/>
        <w:jc w:val="both"/>
        <w:rPr>
          <w:snapToGrid w:val="0"/>
          <w:sz w:val="24"/>
          <w:szCs w:val="24"/>
        </w:rPr>
      </w:pPr>
      <w:r>
        <w:rPr>
          <w:sz w:val="24"/>
        </w:rPr>
        <w:t xml:space="preserve">Основное мероприятие 1.2. </w:t>
      </w:r>
      <w:r w:rsidR="00CB54E6" w:rsidRPr="00E133F7">
        <w:rPr>
          <w:sz w:val="24"/>
          <w:szCs w:val="24"/>
        </w:rPr>
        <w:t>Профессиональная подготовка, переподготовка и повышение квалификации муниципальных служащих</w:t>
      </w:r>
      <w:r w:rsidR="00CB54E6" w:rsidRPr="00E133F7">
        <w:rPr>
          <w:snapToGrid w:val="0"/>
          <w:sz w:val="24"/>
          <w:szCs w:val="24"/>
        </w:rPr>
        <w:t xml:space="preserve"> </w:t>
      </w:r>
    </w:p>
    <w:p w14:paraId="71787301" w14:textId="59683C77" w:rsidR="00CC319D" w:rsidRDefault="00CC319D" w:rsidP="00CB54E6">
      <w:pPr>
        <w:ind w:firstLine="708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 w:rsidR="00CB54E6">
        <w:rPr>
          <w:sz w:val="24"/>
        </w:rPr>
        <w:t>24,6</w:t>
      </w:r>
      <w:r>
        <w:rPr>
          <w:sz w:val="24"/>
        </w:rPr>
        <w:t xml:space="preserve"> тыс. рублей или 6</w:t>
      </w:r>
      <w:r w:rsidR="00DB6A8F">
        <w:rPr>
          <w:sz w:val="24"/>
        </w:rPr>
        <w:t>5,6</w:t>
      </w:r>
      <w:r>
        <w:rPr>
          <w:sz w:val="24"/>
        </w:rPr>
        <w:t xml:space="preserve">% при плане </w:t>
      </w:r>
      <w:r w:rsidR="00CB54E6">
        <w:rPr>
          <w:sz w:val="24"/>
        </w:rPr>
        <w:t>37,5</w:t>
      </w:r>
      <w:r>
        <w:rPr>
          <w:sz w:val="24"/>
        </w:rPr>
        <w:t xml:space="preserve"> тыс. руб.</w:t>
      </w:r>
    </w:p>
    <w:p w14:paraId="34E0E4CD" w14:textId="77777777" w:rsidR="00CC319D" w:rsidRDefault="00CC319D" w:rsidP="00CC319D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Повышение эффективности деятельности органов местного самоуправления. (дата контрольного события не наступила, срок исполнения – 31.12.2025).</w:t>
      </w:r>
    </w:p>
    <w:p w14:paraId="33495DCA" w14:textId="02C5BEEB" w:rsidR="00DB6A8F" w:rsidRDefault="00DB6A8F" w:rsidP="00DB6A8F">
      <w:pPr>
        <w:ind w:firstLine="708"/>
        <w:jc w:val="both"/>
        <w:rPr>
          <w:sz w:val="24"/>
          <w:shd w:val="clear" w:color="auto" w:fill="FFD821"/>
        </w:rPr>
      </w:pPr>
      <w:r>
        <w:rPr>
          <w:sz w:val="24"/>
        </w:rPr>
        <w:t xml:space="preserve">На реализацию комплекса процессных мероприятий </w:t>
      </w:r>
      <w:r>
        <w:rPr>
          <w:sz w:val="24"/>
        </w:rPr>
        <w:t>2</w:t>
      </w:r>
      <w:r>
        <w:rPr>
          <w:sz w:val="24"/>
        </w:rPr>
        <w:t xml:space="preserve"> на 2025 год предусмотр</w:t>
      </w:r>
      <w:r w:rsidRPr="00FC2F0B">
        <w:rPr>
          <w:sz w:val="24"/>
        </w:rPr>
        <w:t>ено</w:t>
      </w:r>
      <w:r>
        <w:rPr>
          <w:sz w:val="24"/>
          <w:shd w:val="clear" w:color="auto" w:fill="FFD821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11054,9</w:t>
      </w:r>
      <w:r>
        <w:rPr>
          <w:sz w:val="24"/>
        </w:rPr>
        <w:t xml:space="preserve"> </w:t>
      </w:r>
      <w:r w:rsidRPr="00FC2F0B">
        <w:rPr>
          <w:sz w:val="24"/>
        </w:rPr>
        <w:t>тыс</w:t>
      </w:r>
      <w:r>
        <w:rPr>
          <w:sz w:val="24"/>
        </w:rPr>
        <w:t xml:space="preserve">. рублей., сводной бюджетной росписью </w:t>
      </w:r>
      <w:r>
        <w:rPr>
          <w:sz w:val="24"/>
        </w:rPr>
        <w:t>11054,9</w:t>
      </w:r>
      <w:r>
        <w:rPr>
          <w:sz w:val="24"/>
        </w:rPr>
        <w:t xml:space="preserve"> тыс. рублей. По состоянию на 01.07.2025 фактическое освоение средств составило </w:t>
      </w:r>
      <w:r>
        <w:rPr>
          <w:sz w:val="24"/>
        </w:rPr>
        <w:t>4180,9</w:t>
      </w:r>
      <w:r>
        <w:rPr>
          <w:sz w:val="24"/>
        </w:rPr>
        <w:t xml:space="preserve"> тыс. рублей или </w:t>
      </w:r>
      <w:r>
        <w:rPr>
          <w:sz w:val="24"/>
        </w:rPr>
        <w:t>37,82</w:t>
      </w:r>
      <w:r>
        <w:rPr>
          <w:sz w:val="24"/>
        </w:rPr>
        <w:t xml:space="preserve"> %.</w:t>
      </w:r>
    </w:p>
    <w:p w14:paraId="209FCC5A" w14:textId="77777777" w:rsidR="00DB6A8F" w:rsidRDefault="00DB6A8F" w:rsidP="00DB6A8F">
      <w:pPr>
        <w:ind w:firstLine="709"/>
        <w:jc w:val="both"/>
        <w:rPr>
          <w:sz w:val="24"/>
        </w:rPr>
      </w:pPr>
      <w:r>
        <w:rPr>
          <w:sz w:val="24"/>
        </w:rPr>
        <w:t>В рамках комплекса процессных мероприятий 1 предусмотрено выполнение следующих основных мероприятий:</w:t>
      </w:r>
    </w:p>
    <w:p w14:paraId="329CB14B" w14:textId="53357DE6" w:rsidR="00F234D4" w:rsidRDefault="00F234D4" w:rsidP="00F234D4">
      <w:pPr>
        <w:ind w:firstLine="708"/>
        <w:jc w:val="both"/>
        <w:rPr>
          <w:sz w:val="24"/>
        </w:rPr>
      </w:pPr>
      <w:r>
        <w:rPr>
          <w:sz w:val="24"/>
        </w:rPr>
        <w:t>Основное мероприятие 2.1.</w:t>
      </w:r>
      <w:r>
        <w:rPr>
          <w:sz w:val="24"/>
        </w:rPr>
        <w:t xml:space="preserve"> </w:t>
      </w:r>
      <w:r>
        <w:rPr>
          <w:sz w:val="24"/>
        </w:rPr>
        <w:t>Расходы на выплаты по оплате труда работников органов местного самоуправления Боковского сельского поселения в рамках обеспечения функционирования Администрации Боковского сельского поселения</w:t>
      </w:r>
    </w:p>
    <w:p w14:paraId="404A4D28" w14:textId="05B03031" w:rsidR="00F234D4" w:rsidRDefault="00F234D4" w:rsidP="00F234D4">
      <w:pPr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>
        <w:rPr>
          <w:sz w:val="24"/>
        </w:rPr>
        <w:t>3838,7</w:t>
      </w:r>
      <w:r>
        <w:rPr>
          <w:sz w:val="24"/>
        </w:rPr>
        <w:t xml:space="preserve"> тыс. рублей или </w:t>
      </w:r>
      <w:r>
        <w:rPr>
          <w:sz w:val="24"/>
        </w:rPr>
        <w:t>38,49</w:t>
      </w:r>
      <w:r>
        <w:rPr>
          <w:sz w:val="24"/>
        </w:rPr>
        <w:t xml:space="preserve">% при плане </w:t>
      </w:r>
      <w:r>
        <w:rPr>
          <w:sz w:val="24"/>
        </w:rPr>
        <w:t>9774,0</w:t>
      </w:r>
      <w:r>
        <w:rPr>
          <w:sz w:val="24"/>
        </w:rPr>
        <w:t xml:space="preserve"> тыс. руб.</w:t>
      </w:r>
    </w:p>
    <w:p w14:paraId="7D7ED93C" w14:textId="77777777" w:rsidR="00F234D4" w:rsidRDefault="00F234D4" w:rsidP="00F234D4">
      <w:pPr>
        <w:jc w:val="both"/>
        <w:rPr>
          <w:sz w:val="24"/>
        </w:rPr>
      </w:pPr>
      <w:r>
        <w:rPr>
          <w:color w:val="000000"/>
          <w:sz w:val="24"/>
          <w:u w:val="single"/>
        </w:rPr>
        <w:lastRenderedPageBreak/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Повышение эффективности деятельности органов местного самоуправления (дата контрольного события не наступила, срок исполнения – 31.12.2025.</w:t>
      </w:r>
    </w:p>
    <w:p w14:paraId="02F842F2" w14:textId="231BFA5E" w:rsidR="00F234D4" w:rsidRDefault="00F234D4" w:rsidP="00F234D4">
      <w:pPr>
        <w:ind w:firstLine="708"/>
        <w:jc w:val="both"/>
        <w:rPr>
          <w:sz w:val="24"/>
        </w:rPr>
      </w:pPr>
      <w:r w:rsidRPr="00F234D4">
        <w:rPr>
          <w:sz w:val="24"/>
        </w:rPr>
        <w:t>Основное мероприятие 2.</w:t>
      </w:r>
      <w:r>
        <w:rPr>
          <w:sz w:val="24"/>
        </w:rPr>
        <w:t>2</w:t>
      </w:r>
      <w:r w:rsidRPr="00F234D4">
        <w:rPr>
          <w:sz w:val="24"/>
        </w:rPr>
        <w:t xml:space="preserve">. </w:t>
      </w:r>
      <w:r>
        <w:rPr>
          <w:snapToGrid w:val="0"/>
          <w:sz w:val="24"/>
          <w:szCs w:val="24"/>
        </w:rPr>
        <w:t>Организация официального размещения нормативно-правовых актов</w:t>
      </w:r>
      <w:r>
        <w:rPr>
          <w:snapToGrid w:val="0"/>
          <w:sz w:val="24"/>
          <w:szCs w:val="24"/>
        </w:rPr>
        <w:t xml:space="preserve">. </w:t>
      </w:r>
      <w:r w:rsidRPr="00F234D4">
        <w:rPr>
          <w:sz w:val="24"/>
        </w:rPr>
        <w:t xml:space="preserve">По состоянию на 01.07.2025 фактическое освоение средств составило </w:t>
      </w:r>
      <w:r w:rsidR="00224EF1">
        <w:rPr>
          <w:sz w:val="24"/>
        </w:rPr>
        <w:t>0,0</w:t>
      </w:r>
      <w:r w:rsidRPr="00F234D4">
        <w:rPr>
          <w:sz w:val="24"/>
        </w:rPr>
        <w:t xml:space="preserve"> тыс. рублей или </w:t>
      </w:r>
      <w:r w:rsidR="00224EF1">
        <w:rPr>
          <w:sz w:val="24"/>
        </w:rPr>
        <w:t>0,0</w:t>
      </w:r>
      <w:r w:rsidRPr="00F234D4">
        <w:rPr>
          <w:sz w:val="24"/>
        </w:rPr>
        <w:t xml:space="preserve">% при плане </w:t>
      </w:r>
      <w:r w:rsidR="00224EF1">
        <w:rPr>
          <w:sz w:val="24"/>
        </w:rPr>
        <w:t>20,0</w:t>
      </w:r>
      <w:r w:rsidRPr="00F234D4">
        <w:rPr>
          <w:sz w:val="24"/>
        </w:rPr>
        <w:t xml:space="preserve"> тыс. руб.</w:t>
      </w:r>
    </w:p>
    <w:p w14:paraId="58A6E898" w14:textId="77777777" w:rsidR="00B05596" w:rsidRDefault="00B05596" w:rsidP="00B05596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Повышение эффективности деятельности органов местного самоуправления. (дата контрольного события не наступила, срок исполнения – 31.12.2025).</w:t>
      </w:r>
    </w:p>
    <w:p w14:paraId="7DB0906B" w14:textId="3AFA5271" w:rsidR="00224EF1" w:rsidRDefault="00224EF1" w:rsidP="00224EF1">
      <w:pPr>
        <w:ind w:firstLine="708"/>
        <w:jc w:val="both"/>
        <w:rPr>
          <w:sz w:val="24"/>
        </w:rPr>
      </w:pPr>
      <w:r w:rsidRPr="00224EF1">
        <w:rPr>
          <w:sz w:val="24"/>
        </w:rPr>
        <w:t>Основное мероприятие 2.</w:t>
      </w:r>
      <w:r>
        <w:rPr>
          <w:sz w:val="24"/>
        </w:rPr>
        <w:t>3</w:t>
      </w:r>
      <w:r w:rsidRPr="00224EF1">
        <w:rPr>
          <w:sz w:val="24"/>
        </w:rPr>
        <w:t>.</w:t>
      </w:r>
      <w:r w:rsidRPr="00224EF1">
        <w:t xml:space="preserve"> </w:t>
      </w:r>
      <w:r w:rsidRPr="00224EF1">
        <w:rPr>
          <w:sz w:val="24"/>
        </w:rPr>
        <w:t>Официальная публикация нормативно-правовых актов</w:t>
      </w:r>
      <w:r>
        <w:rPr>
          <w:sz w:val="24"/>
        </w:rPr>
        <w:t>.</w:t>
      </w:r>
      <w:r w:rsidRPr="00224EF1">
        <w:rPr>
          <w:sz w:val="24"/>
        </w:rPr>
        <w:t xml:space="preserve"> По состоянию на 01.07.2025 фактическое освоение средств составило 0,0 тыс. рублей или 0,0% при плане </w:t>
      </w:r>
      <w:r>
        <w:rPr>
          <w:sz w:val="24"/>
        </w:rPr>
        <w:t>43</w:t>
      </w:r>
      <w:r w:rsidRPr="00224EF1">
        <w:rPr>
          <w:sz w:val="24"/>
        </w:rPr>
        <w:t>,</w:t>
      </w:r>
      <w:r>
        <w:rPr>
          <w:sz w:val="24"/>
        </w:rPr>
        <w:t>2</w:t>
      </w:r>
      <w:r w:rsidRPr="00224EF1">
        <w:rPr>
          <w:sz w:val="24"/>
        </w:rPr>
        <w:t xml:space="preserve"> тыс. руб.</w:t>
      </w:r>
    </w:p>
    <w:p w14:paraId="506FE88D" w14:textId="77777777" w:rsidR="00B05596" w:rsidRDefault="00B05596" w:rsidP="00B05596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Повышение эффективности деятельности органов местного самоуправления. (дата контрольного события не наступила, срок исполнения – 31.12.2025).</w:t>
      </w:r>
    </w:p>
    <w:p w14:paraId="32B654A1" w14:textId="1635FE91" w:rsidR="00CC319D" w:rsidRDefault="00CC319D" w:rsidP="00CC319D">
      <w:pPr>
        <w:ind w:firstLine="708"/>
        <w:jc w:val="both"/>
        <w:rPr>
          <w:sz w:val="24"/>
        </w:rPr>
      </w:pPr>
      <w:r>
        <w:rPr>
          <w:sz w:val="24"/>
        </w:rPr>
        <w:t xml:space="preserve">Основное мероприятие </w:t>
      </w:r>
      <w:r w:rsidR="00224EF1">
        <w:rPr>
          <w:sz w:val="24"/>
        </w:rPr>
        <w:t>2.4</w:t>
      </w:r>
      <w:r>
        <w:rPr>
          <w:sz w:val="24"/>
        </w:rPr>
        <w:t>.</w:t>
      </w:r>
      <w:r w:rsidR="00B05596">
        <w:rPr>
          <w:sz w:val="24"/>
        </w:rPr>
        <w:t xml:space="preserve"> </w:t>
      </w:r>
      <w:r>
        <w:rPr>
          <w:sz w:val="24"/>
        </w:rPr>
        <w:t>Диспансеризация муниципальных служащих</w:t>
      </w:r>
    </w:p>
    <w:p w14:paraId="17D97B42" w14:textId="47D5A0A2" w:rsidR="00CC319D" w:rsidRDefault="00CC319D" w:rsidP="00CC319D">
      <w:pPr>
        <w:jc w:val="both"/>
        <w:rPr>
          <w:sz w:val="24"/>
        </w:rPr>
      </w:pPr>
      <w:r>
        <w:rPr>
          <w:sz w:val="24"/>
        </w:rPr>
        <w:t>По состоянию на 01.07.2025 фактическое освоение средств составило  0,0 тыс. рублей или 0% при плане 2</w:t>
      </w:r>
      <w:r w:rsidR="00B05596">
        <w:rPr>
          <w:sz w:val="24"/>
        </w:rPr>
        <w:t>1</w:t>
      </w:r>
      <w:r>
        <w:rPr>
          <w:sz w:val="24"/>
        </w:rPr>
        <w:t>,0 тыс. руб.</w:t>
      </w:r>
    </w:p>
    <w:p w14:paraId="0D5A537E" w14:textId="77777777" w:rsidR="00CC319D" w:rsidRDefault="00CC319D" w:rsidP="00CC319D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Повышение эффективности деятельности органов местного самоуправления. (дата контрольного события не наступила, срок исполнения – 31.12.2025).</w:t>
      </w:r>
    </w:p>
    <w:p w14:paraId="35877E3E" w14:textId="70B1A02F" w:rsidR="004C73C9" w:rsidRPr="004C73C9" w:rsidRDefault="004C73C9" w:rsidP="004C73C9">
      <w:pPr>
        <w:ind w:firstLine="708"/>
        <w:jc w:val="both"/>
        <w:rPr>
          <w:sz w:val="24"/>
        </w:rPr>
      </w:pPr>
      <w:r w:rsidRPr="004C73C9">
        <w:rPr>
          <w:sz w:val="24"/>
        </w:rPr>
        <w:t>Основное мероприятие 2.</w:t>
      </w:r>
      <w:r>
        <w:rPr>
          <w:sz w:val="24"/>
        </w:rPr>
        <w:t>5</w:t>
      </w:r>
      <w:r w:rsidRPr="004C73C9">
        <w:rPr>
          <w:sz w:val="24"/>
        </w:rPr>
        <w:t xml:space="preserve">. </w:t>
      </w:r>
      <w:r w:rsidRPr="009B7D58">
        <w:rPr>
          <w:sz w:val="24"/>
          <w:szCs w:val="24"/>
        </w:rPr>
        <w:t>Оценка муниципального имущества, признание прав и регулирование отношений по муниципальной собственности Боковского сельского поселения</w:t>
      </w:r>
      <w:r>
        <w:rPr>
          <w:sz w:val="24"/>
          <w:szCs w:val="24"/>
        </w:rPr>
        <w:t>.</w:t>
      </w:r>
    </w:p>
    <w:p w14:paraId="2A02E651" w14:textId="58F1D1E4" w:rsidR="004C73C9" w:rsidRPr="004C73C9" w:rsidRDefault="004C73C9" w:rsidP="004C73C9">
      <w:pPr>
        <w:ind w:firstLine="708"/>
        <w:jc w:val="both"/>
        <w:rPr>
          <w:sz w:val="24"/>
        </w:rPr>
      </w:pPr>
      <w:r w:rsidRPr="004C73C9">
        <w:rPr>
          <w:sz w:val="24"/>
        </w:rPr>
        <w:t xml:space="preserve">По состоянию на 01.07.2025 фактическое освоение средств составило 0,0 тыс. рублей или 0% при плане </w:t>
      </w:r>
      <w:r>
        <w:rPr>
          <w:sz w:val="24"/>
        </w:rPr>
        <w:t>30</w:t>
      </w:r>
      <w:r w:rsidRPr="004C73C9">
        <w:rPr>
          <w:sz w:val="24"/>
        </w:rPr>
        <w:t>,0 тыс. руб.</w:t>
      </w:r>
    </w:p>
    <w:p w14:paraId="5D41CB4F" w14:textId="4C4A8A71" w:rsidR="00CC319D" w:rsidRDefault="004C73C9" w:rsidP="004C73C9">
      <w:pPr>
        <w:ind w:firstLine="708"/>
        <w:jc w:val="both"/>
        <w:rPr>
          <w:sz w:val="24"/>
        </w:rPr>
      </w:pPr>
      <w:r w:rsidRPr="004C73C9">
        <w:rPr>
          <w:sz w:val="24"/>
          <w:u w:val="single"/>
        </w:rPr>
        <w:t>Контрольное событие:</w:t>
      </w:r>
      <w:r w:rsidRPr="004C73C9">
        <w:rPr>
          <w:sz w:val="24"/>
        </w:rPr>
        <w:t xml:space="preserve"> Повышение эффективности деятельности органов местного самоуправления. (дата контрольного события не наступила, срок исполнения – 31.12.2025).</w:t>
      </w:r>
    </w:p>
    <w:p w14:paraId="20BD498B" w14:textId="3243CFEE" w:rsidR="00CC319D" w:rsidRDefault="00CC319D" w:rsidP="00CC319D">
      <w:pPr>
        <w:ind w:firstLine="708"/>
        <w:jc w:val="both"/>
        <w:rPr>
          <w:sz w:val="24"/>
        </w:rPr>
      </w:pPr>
      <w:bookmarkStart w:id="1" w:name="_Hlk204346621"/>
      <w:r>
        <w:rPr>
          <w:sz w:val="24"/>
        </w:rPr>
        <w:t>Основное мероприятие 2.</w:t>
      </w:r>
      <w:r w:rsidR="004C73C9">
        <w:rPr>
          <w:sz w:val="24"/>
        </w:rPr>
        <w:t>6</w:t>
      </w:r>
      <w:r>
        <w:rPr>
          <w:sz w:val="24"/>
        </w:rPr>
        <w:t xml:space="preserve">. </w:t>
      </w:r>
      <w:r w:rsidR="004C73C9" w:rsidRPr="004C73C9">
        <w:rPr>
          <w:sz w:val="24"/>
        </w:rPr>
        <w:t>Членство Администрации Боковского сельского поселения в ассоциации «Совет муниципальных образований Ростовской области»</w:t>
      </w:r>
      <w:r w:rsidR="004C73C9">
        <w:rPr>
          <w:sz w:val="24"/>
        </w:rPr>
        <w:t>.</w:t>
      </w:r>
    </w:p>
    <w:p w14:paraId="18BB2434" w14:textId="35D67C4D" w:rsidR="00CC319D" w:rsidRDefault="00CC319D" w:rsidP="00E06C97">
      <w:pPr>
        <w:ind w:firstLine="708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 w:rsidR="00E06C97">
        <w:rPr>
          <w:sz w:val="24"/>
        </w:rPr>
        <w:t>40,0</w:t>
      </w:r>
      <w:r>
        <w:rPr>
          <w:sz w:val="24"/>
        </w:rPr>
        <w:t xml:space="preserve"> тыс. рублей или </w:t>
      </w:r>
      <w:r w:rsidR="00E06C97">
        <w:rPr>
          <w:sz w:val="24"/>
        </w:rPr>
        <w:t>100</w:t>
      </w:r>
      <w:r>
        <w:rPr>
          <w:sz w:val="24"/>
        </w:rPr>
        <w:t xml:space="preserve">% при плане </w:t>
      </w:r>
      <w:r w:rsidR="00E06C97">
        <w:rPr>
          <w:sz w:val="24"/>
        </w:rPr>
        <w:t>40,0</w:t>
      </w:r>
      <w:r>
        <w:rPr>
          <w:sz w:val="24"/>
        </w:rPr>
        <w:t xml:space="preserve"> тыс. руб.</w:t>
      </w:r>
    </w:p>
    <w:p w14:paraId="5E689609" w14:textId="77777777" w:rsidR="00CC319D" w:rsidRDefault="00CC319D" w:rsidP="00CC319D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Повышение эффективности деятельности органов местного самоуправления. (дата контрольного события не наступила, срок исполнения – 31.12.2025).</w:t>
      </w:r>
    </w:p>
    <w:p w14:paraId="4FC3BCCB" w14:textId="49E5AE44" w:rsidR="00E06C97" w:rsidRPr="00E06C97" w:rsidRDefault="00E06C97" w:rsidP="00E06C97">
      <w:pPr>
        <w:ind w:firstLine="708"/>
        <w:jc w:val="both"/>
        <w:rPr>
          <w:sz w:val="24"/>
        </w:rPr>
      </w:pPr>
      <w:r w:rsidRPr="00E06C97">
        <w:rPr>
          <w:sz w:val="24"/>
        </w:rPr>
        <w:t>Основное мероприятие 2.</w:t>
      </w:r>
      <w:r>
        <w:rPr>
          <w:sz w:val="24"/>
        </w:rPr>
        <w:t>7.</w:t>
      </w:r>
      <w:r w:rsidRPr="00E06C97">
        <w:rPr>
          <w:sz w:val="24"/>
        </w:rPr>
        <w:t xml:space="preserve"> </w:t>
      </w:r>
      <w:r>
        <w:rPr>
          <w:sz w:val="24"/>
          <w:szCs w:val="24"/>
        </w:rPr>
        <w:t>Расходы на обеспечение функций местного самоуправления</w:t>
      </w:r>
      <w:r>
        <w:rPr>
          <w:sz w:val="24"/>
          <w:szCs w:val="24"/>
        </w:rPr>
        <w:t>.</w:t>
      </w:r>
    </w:p>
    <w:p w14:paraId="232E8BE5" w14:textId="7AC1A4E2" w:rsidR="00E06C97" w:rsidRPr="00E06C97" w:rsidRDefault="00E06C97" w:rsidP="00E06C97">
      <w:pPr>
        <w:ind w:firstLine="708"/>
        <w:jc w:val="both"/>
        <w:rPr>
          <w:sz w:val="24"/>
        </w:rPr>
      </w:pPr>
      <w:r w:rsidRPr="00E06C97">
        <w:rPr>
          <w:sz w:val="24"/>
        </w:rPr>
        <w:t xml:space="preserve">По состоянию на 01.07.2025 фактическое освоение средств составило </w:t>
      </w:r>
      <w:r>
        <w:rPr>
          <w:sz w:val="24"/>
        </w:rPr>
        <w:t>300,4</w:t>
      </w:r>
      <w:r w:rsidRPr="00E06C97">
        <w:rPr>
          <w:sz w:val="24"/>
        </w:rPr>
        <w:t xml:space="preserve"> тыс. рублей или </w:t>
      </w:r>
      <w:r w:rsidR="00A46653">
        <w:rPr>
          <w:sz w:val="24"/>
        </w:rPr>
        <w:t>26,81</w:t>
      </w:r>
      <w:r w:rsidRPr="00E06C97">
        <w:rPr>
          <w:sz w:val="24"/>
        </w:rPr>
        <w:t xml:space="preserve">% при плане </w:t>
      </w:r>
      <w:r>
        <w:rPr>
          <w:sz w:val="24"/>
        </w:rPr>
        <w:t>1120,3</w:t>
      </w:r>
      <w:r w:rsidRPr="00E06C97">
        <w:rPr>
          <w:sz w:val="24"/>
        </w:rPr>
        <w:t xml:space="preserve"> тыс. руб.</w:t>
      </w:r>
    </w:p>
    <w:p w14:paraId="4BB982FE" w14:textId="77777777" w:rsidR="00E06C97" w:rsidRPr="00E06C97" w:rsidRDefault="00E06C97" w:rsidP="00E06C97">
      <w:pPr>
        <w:jc w:val="both"/>
        <w:rPr>
          <w:sz w:val="24"/>
        </w:rPr>
      </w:pPr>
      <w:r w:rsidRPr="00E06C97">
        <w:rPr>
          <w:sz w:val="24"/>
        </w:rPr>
        <w:t>Контрольное событие: Повышение эффективности деятельности органов местного самоуправления. (дата контрольного события не наступила, срок исполнения – 31.12.2025).</w:t>
      </w:r>
    </w:p>
    <w:bookmarkEnd w:id="1"/>
    <w:p w14:paraId="6D50CB7B" w14:textId="3D8D4C03" w:rsidR="00CC319D" w:rsidRDefault="00CC319D" w:rsidP="00CC319D">
      <w:pPr>
        <w:ind w:firstLine="708"/>
        <w:jc w:val="both"/>
        <w:rPr>
          <w:sz w:val="24"/>
        </w:rPr>
      </w:pPr>
      <w:r>
        <w:rPr>
          <w:sz w:val="24"/>
        </w:rPr>
        <w:t>Основное мероприятие 2.</w:t>
      </w:r>
      <w:r w:rsidR="00E06C97">
        <w:rPr>
          <w:sz w:val="24"/>
        </w:rPr>
        <w:t>8</w:t>
      </w:r>
      <w:r>
        <w:rPr>
          <w:sz w:val="24"/>
        </w:rPr>
        <w:t xml:space="preserve">. </w:t>
      </w:r>
      <w:r w:rsidR="00A46653">
        <w:rPr>
          <w:sz w:val="24"/>
        </w:rPr>
        <w:t xml:space="preserve">Реализация на обеспечение выполнение функций местного самоуправления. </w:t>
      </w:r>
    </w:p>
    <w:p w14:paraId="4F9B2352" w14:textId="56DE2F8E" w:rsidR="00CC319D" w:rsidRDefault="00CC319D" w:rsidP="00CC319D">
      <w:pPr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 w:rsidR="00A46653">
        <w:rPr>
          <w:sz w:val="24"/>
        </w:rPr>
        <w:t>1,8</w:t>
      </w:r>
      <w:r>
        <w:rPr>
          <w:sz w:val="24"/>
        </w:rPr>
        <w:t xml:space="preserve"> тыс. рублей или </w:t>
      </w:r>
      <w:r w:rsidR="00A46653">
        <w:rPr>
          <w:sz w:val="24"/>
        </w:rPr>
        <w:t>30,0</w:t>
      </w:r>
      <w:r>
        <w:rPr>
          <w:sz w:val="24"/>
        </w:rPr>
        <w:t xml:space="preserve">% при плане </w:t>
      </w:r>
      <w:r w:rsidR="00A46653">
        <w:rPr>
          <w:sz w:val="24"/>
        </w:rPr>
        <w:t>6,0</w:t>
      </w:r>
      <w:r>
        <w:rPr>
          <w:sz w:val="24"/>
        </w:rPr>
        <w:t xml:space="preserve"> тыс. руб.</w:t>
      </w:r>
    </w:p>
    <w:p w14:paraId="0DA6E186" w14:textId="77777777" w:rsidR="00CC319D" w:rsidRDefault="00CC319D" w:rsidP="00CC319D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Повышение эффективности деятельности органов местного самоуправления. (дата контрольного события не наступила, срок исполнения – 31.12.2025).</w:t>
      </w:r>
    </w:p>
    <w:p w14:paraId="21AC203A" w14:textId="040F2908" w:rsidR="00CC319D" w:rsidRDefault="00CC319D" w:rsidP="00CC319D">
      <w:pPr>
        <w:ind w:firstLine="708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По итогам проведенного анализа исполнения единого аналитического плана реализации муниципальной программы </w:t>
      </w:r>
      <w:r>
        <w:rPr>
          <w:sz w:val="24"/>
        </w:rPr>
        <w:t>Боковского</w:t>
      </w:r>
      <w:r>
        <w:rPr>
          <w:sz w:val="24"/>
        </w:rPr>
        <w:t xml:space="preserve"> сельского поселения «Муниципальная политика» </w:t>
      </w:r>
      <w:r>
        <w:rPr>
          <w:sz w:val="24"/>
          <w:highlight w:val="white"/>
        </w:rPr>
        <w:t>установлено отсутствие фактов несоблюдения сроков выполнения мероприятий, мероприятия выполнены в установленные сроки, в связи с чем принятие дополнительных поручений не требуется.</w:t>
      </w:r>
    </w:p>
    <w:p w14:paraId="635D1B66" w14:textId="77777777" w:rsidR="00CC319D" w:rsidRDefault="00CC319D" w:rsidP="00CC319D">
      <w:pPr>
        <w:ind w:firstLine="708"/>
        <w:jc w:val="both"/>
        <w:rPr>
          <w:sz w:val="24"/>
          <w:highlight w:val="white"/>
        </w:rPr>
      </w:pPr>
    </w:p>
    <w:p w14:paraId="4A17F94B" w14:textId="77777777" w:rsidR="00D20CE2" w:rsidRPr="00E133F7" w:rsidRDefault="00D20CE2">
      <w:pPr>
        <w:rPr>
          <w:sz w:val="24"/>
          <w:szCs w:val="24"/>
        </w:rPr>
      </w:pPr>
    </w:p>
    <w:sectPr w:rsidR="00D20CE2" w:rsidRPr="00E133F7" w:rsidSect="00CC319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4B"/>
    <w:rsid w:val="00006E53"/>
    <w:rsid w:val="000070B7"/>
    <w:rsid w:val="00014B4E"/>
    <w:rsid w:val="00021B2E"/>
    <w:rsid w:val="000223A3"/>
    <w:rsid w:val="00033044"/>
    <w:rsid w:val="00057890"/>
    <w:rsid w:val="0006478E"/>
    <w:rsid w:val="00075D61"/>
    <w:rsid w:val="000913E6"/>
    <w:rsid w:val="000C2F9B"/>
    <w:rsid w:val="000C3886"/>
    <w:rsid w:val="000F118E"/>
    <w:rsid w:val="001107CC"/>
    <w:rsid w:val="001136D1"/>
    <w:rsid w:val="001147FC"/>
    <w:rsid w:val="00117DC8"/>
    <w:rsid w:val="001345FE"/>
    <w:rsid w:val="00137913"/>
    <w:rsid w:val="00165AE2"/>
    <w:rsid w:val="00193E12"/>
    <w:rsid w:val="00196235"/>
    <w:rsid w:val="001D03F1"/>
    <w:rsid w:val="00224EF1"/>
    <w:rsid w:val="0023353F"/>
    <w:rsid w:val="002778D7"/>
    <w:rsid w:val="002847CA"/>
    <w:rsid w:val="0028575A"/>
    <w:rsid w:val="002924AB"/>
    <w:rsid w:val="002E465E"/>
    <w:rsid w:val="00311016"/>
    <w:rsid w:val="003151CB"/>
    <w:rsid w:val="00364EF5"/>
    <w:rsid w:val="00371D5E"/>
    <w:rsid w:val="00387D80"/>
    <w:rsid w:val="003A21BD"/>
    <w:rsid w:val="003A6768"/>
    <w:rsid w:val="003C52F4"/>
    <w:rsid w:val="003D65D6"/>
    <w:rsid w:val="003F762B"/>
    <w:rsid w:val="00454667"/>
    <w:rsid w:val="0046156C"/>
    <w:rsid w:val="004A15AA"/>
    <w:rsid w:val="004C73C9"/>
    <w:rsid w:val="004E523C"/>
    <w:rsid w:val="004F7769"/>
    <w:rsid w:val="005103CB"/>
    <w:rsid w:val="0053039F"/>
    <w:rsid w:val="00534DE6"/>
    <w:rsid w:val="005655B5"/>
    <w:rsid w:val="005A4D8E"/>
    <w:rsid w:val="005C287F"/>
    <w:rsid w:val="00600975"/>
    <w:rsid w:val="0062548A"/>
    <w:rsid w:val="0067154B"/>
    <w:rsid w:val="00677CD8"/>
    <w:rsid w:val="0071125A"/>
    <w:rsid w:val="007148BC"/>
    <w:rsid w:val="00730A0A"/>
    <w:rsid w:val="00785D24"/>
    <w:rsid w:val="00796BB4"/>
    <w:rsid w:val="00797E93"/>
    <w:rsid w:val="007C2A25"/>
    <w:rsid w:val="007D60E1"/>
    <w:rsid w:val="0080736C"/>
    <w:rsid w:val="00811036"/>
    <w:rsid w:val="00857179"/>
    <w:rsid w:val="0086400B"/>
    <w:rsid w:val="008D3C9F"/>
    <w:rsid w:val="008F523B"/>
    <w:rsid w:val="00913C32"/>
    <w:rsid w:val="00927C1C"/>
    <w:rsid w:val="009318C1"/>
    <w:rsid w:val="0096263F"/>
    <w:rsid w:val="00965D64"/>
    <w:rsid w:val="009815F0"/>
    <w:rsid w:val="009B7D58"/>
    <w:rsid w:val="009C242D"/>
    <w:rsid w:val="009D33F6"/>
    <w:rsid w:val="00A06F66"/>
    <w:rsid w:val="00A10A5A"/>
    <w:rsid w:val="00A15A74"/>
    <w:rsid w:val="00A23746"/>
    <w:rsid w:val="00A46653"/>
    <w:rsid w:val="00A65CF4"/>
    <w:rsid w:val="00A743B2"/>
    <w:rsid w:val="00A77EF5"/>
    <w:rsid w:val="00A84603"/>
    <w:rsid w:val="00A87C33"/>
    <w:rsid w:val="00AA0289"/>
    <w:rsid w:val="00AE087F"/>
    <w:rsid w:val="00AF4A92"/>
    <w:rsid w:val="00B05596"/>
    <w:rsid w:val="00B05642"/>
    <w:rsid w:val="00B82A32"/>
    <w:rsid w:val="00B91E2D"/>
    <w:rsid w:val="00BA3EBF"/>
    <w:rsid w:val="00C11EA1"/>
    <w:rsid w:val="00C80E7D"/>
    <w:rsid w:val="00C87137"/>
    <w:rsid w:val="00C877C5"/>
    <w:rsid w:val="00CB02C3"/>
    <w:rsid w:val="00CB45FA"/>
    <w:rsid w:val="00CB54E6"/>
    <w:rsid w:val="00CC319D"/>
    <w:rsid w:val="00CD7328"/>
    <w:rsid w:val="00CE4D7C"/>
    <w:rsid w:val="00CF20FF"/>
    <w:rsid w:val="00D13447"/>
    <w:rsid w:val="00D149A0"/>
    <w:rsid w:val="00D20CE2"/>
    <w:rsid w:val="00D52133"/>
    <w:rsid w:val="00D62E8E"/>
    <w:rsid w:val="00D867EE"/>
    <w:rsid w:val="00DB6A8F"/>
    <w:rsid w:val="00DD1222"/>
    <w:rsid w:val="00DF00B9"/>
    <w:rsid w:val="00E06C97"/>
    <w:rsid w:val="00E133F7"/>
    <w:rsid w:val="00E2165D"/>
    <w:rsid w:val="00E253A8"/>
    <w:rsid w:val="00E3486F"/>
    <w:rsid w:val="00E43B53"/>
    <w:rsid w:val="00E529C6"/>
    <w:rsid w:val="00E551D7"/>
    <w:rsid w:val="00E71B4F"/>
    <w:rsid w:val="00E7507C"/>
    <w:rsid w:val="00E82385"/>
    <w:rsid w:val="00E91DB8"/>
    <w:rsid w:val="00E91FE9"/>
    <w:rsid w:val="00EA1A29"/>
    <w:rsid w:val="00EB1158"/>
    <w:rsid w:val="00ED6546"/>
    <w:rsid w:val="00EF0646"/>
    <w:rsid w:val="00F234D4"/>
    <w:rsid w:val="00F32A51"/>
    <w:rsid w:val="00F3489D"/>
    <w:rsid w:val="00F40344"/>
    <w:rsid w:val="00F71D32"/>
    <w:rsid w:val="00F77A07"/>
    <w:rsid w:val="00F91C1A"/>
    <w:rsid w:val="00FA078F"/>
    <w:rsid w:val="00FB3223"/>
    <w:rsid w:val="00FC0D14"/>
    <w:rsid w:val="00FC2F0B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BEA0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0564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56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37</cp:revision>
  <cp:lastPrinted>2023-07-05T11:15:00Z</cp:lastPrinted>
  <dcterms:created xsi:type="dcterms:W3CDTF">2019-08-19T11:25:00Z</dcterms:created>
  <dcterms:modified xsi:type="dcterms:W3CDTF">2025-07-25T11:39:00Z</dcterms:modified>
</cp:coreProperties>
</file>